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E0" w:rsidRPr="00047CF9" w:rsidRDefault="00515FE0" w:rsidP="00515FE0">
      <w:pPr>
        <w:jc w:val="center"/>
        <w:rPr>
          <w:b/>
          <w:bCs/>
          <w:sz w:val="32"/>
        </w:rPr>
      </w:pPr>
      <w:bookmarkStart w:id="0" w:name="_Toc108944656"/>
      <w:bookmarkStart w:id="1" w:name="_Toc146423671"/>
      <w:bookmarkStart w:id="2" w:name="_Toc168289765"/>
      <w:bookmarkStart w:id="3" w:name="_Toc169497723"/>
      <w:bookmarkStart w:id="4" w:name="_Toc171315858"/>
    </w:p>
    <w:p w:rsidR="00515FE0" w:rsidRPr="00047CF9" w:rsidRDefault="00515FE0" w:rsidP="00515FE0">
      <w:pPr>
        <w:jc w:val="center"/>
        <w:rPr>
          <w:b/>
          <w:bCs/>
          <w:sz w:val="32"/>
        </w:rPr>
      </w:pPr>
    </w:p>
    <w:p w:rsidR="00515FE0" w:rsidRDefault="00515FE0" w:rsidP="00515FE0">
      <w:pPr>
        <w:jc w:val="center"/>
        <w:rPr>
          <w:b/>
          <w:bCs/>
          <w:sz w:val="32"/>
        </w:rPr>
      </w:pPr>
    </w:p>
    <w:p w:rsidR="004F7F96" w:rsidRPr="00047CF9" w:rsidRDefault="004F7F96" w:rsidP="00515FE0">
      <w:pPr>
        <w:jc w:val="center"/>
        <w:rPr>
          <w:b/>
          <w:bCs/>
          <w:sz w:val="32"/>
        </w:rPr>
      </w:pPr>
    </w:p>
    <w:p w:rsidR="00515FE0" w:rsidRPr="00047CF9" w:rsidRDefault="00515FE0" w:rsidP="00515FE0">
      <w:pPr>
        <w:jc w:val="center"/>
        <w:rPr>
          <w:b/>
          <w:bCs/>
          <w:sz w:val="32"/>
        </w:rPr>
      </w:pPr>
    </w:p>
    <w:p w:rsidR="00515FE0" w:rsidRPr="00047CF9" w:rsidRDefault="00515FE0" w:rsidP="00515FE0">
      <w:pPr>
        <w:jc w:val="center"/>
        <w:rPr>
          <w:b/>
          <w:bCs/>
          <w:sz w:val="32"/>
        </w:rPr>
      </w:pPr>
    </w:p>
    <w:p w:rsidR="00515FE0" w:rsidRDefault="0072124C">
      <w:pPr>
        <w:jc w:val="center"/>
        <w:rPr>
          <w:b/>
          <w:bCs/>
          <w:sz w:val="32"/>
        </w:rPr>
      </w:pPr>
      <w:bookmarkStart w:id="5" w:name="Insitu"/>
      <w:bookmarkStart w:id="6" w:name="_Toc171405755"/>
      <w:bookmarkEnd w:id="5"/>
      <w:r>
        <w:rPr>
          <w:b/>
          <w:bCs/>
          <w:sz w:val="32"/>
        </w:rPr>
        <w:t>FINAL</w:t>
      </w:r>
      <w:r w:rsidR="00EF7378">
        <w:rPr>
          <w:b/>
          <w:bCs/>
          <w:sz w:val="32"/>
        </w:rPr>
        <w:t xml:space="preserve"> </w:t>
      </w:r>
      <w:r w:rsidR="00515FE0">
        <w:rPr>
          <w:b/>
          <w:bCs/>
          <w:sz w:val="32"/>
        </w:rPr>
        <w:t>TERMS OF REFERENCE</w:t>
      </w:r>
      <w:bookmarkEnd w:id="6"/>
    </w:p>
    <w:p w:rsidR="00515FE0" w:rsidRDefault="00515FE0">
      <w:pPr>
        <w:jc w:val="center"/>
        <w:rPr>
          <w:b/>
          <w:bCs/>
          <w:sz w:val="32"/>
        </w:rPr>
      </w:pPr>
      <w:bookmarkStart w:id="7" w:name="_Toc171405756"/>
      <w:r>
        <w:rPr>
          <w:b/>
          <w:bCs/>
          <w:sz w:val="32"/>
        </w:rPr>
        <w:t>ENVIRONMENTAL IMPACT ASSESSMENT REPORT</w:t>
      </w:r>
      <w:bookmarkEnd w:id="7"/>
    </w:p>
    <w:p w:rsidR="00515FE0" w:rsidRPr="00047CF9" w:rsidRDefault="00515FE0" w:rsidP="00515FE0">
      <w:pPr>
        <w:jc w:val="center"/>
        <w:rPr>
          <w:b/>
          <w:bCs/>
          <w:sz w:val="32"/>
        </w:rPr>
      </w:pPr>
    </w:p>
    <w:p w:rsidR="00515FE0" w:rsidRDefault="00515FE0" w:rsidP="00515FE0">
      <w:pPr>
        <w:jc w:val="center"/>
        <w:rPr>
          <w:b/>
          <w:bCs/>
          <w:sz w:val="32"/>
        </w:rPr>
      </w:pPr>
      <w:bookmarkStart w:id="8" w:name="_Toc171405757"/>
      <w:r>
        <w:rPr>
          <w:b/>
          <w:bCs/>
          <w:sz w:val="32"/>
        </w:rPr>
        <w:t>FOR TOWN OF CANMORE’S PROPOSED</w:t>
      </w:r>
      <w:bookmarkEnd w:id="8"/>
    </w:p>
    <w:p w:rsidR="00515FE0" w:rsidRPr="00047CF9" w:rsidRDefault="00515FE0" w:rsidP="00515FE0">
      <w:pPr>
        <w:jc w:val="center"/>
        <w:rPr>
          <w:b/>
          <w:bCs/>
          <w:sz w:val="32"/>
        </w:rPr>
      </w:pPr>
    </w:p>
    <w:p w:rsidR="00917BA4" w:rsidRDefault="001B1D52" w:rsidP="00515FE0">
      <w:pPr>
        <w:jc w:val="center"/>
        <w:rPr>
          <w:b/>
          <w:bCs/>
          <w:sz w:val="32"/>
        </w:rPr>
      </w:pPr>
      <w:bookmarkStart w:id="9" w:name="_Toc107827961"/>
      <w:bookmarkStart w:id="10" w:name="_Toc108329081"/>
      <w:bookmarkStart w:id="11" w:name="_Toc171405758"/>
      <w:r>
        <w:rPr>
          <w:b/>
          <w:bCs/>
          <w:sz w:val="32"/>
        </w:rPr>
        <w:t>COUGAR CREEK DEBRIS</w:t>
      </w:r>
    </w:p>
    <w:p w:rsidR="00515FE0" w:rsidRDefault="00515FE0" w:rsidP="00515FE0">
      <w:pPr>
        <w:jc w:val="center"/>
        <w:rPr>
          <w:b/>
          <w:bCs/>
          <w:sz w:val="32"/>
        </w:rPr>
      </w:pPr>
      <w:r>
        <w:rPr>
          <w:b/>
          <w:bCs/>
          <w:sz w:val="32"/>
        </w:rPr>
        <w:t>FLOOD RETENTION STRUCTURE PROJECT</w:t>
      </w:r>
      <w:bookmarkEnd w:id="9"/>
      <w:bookmarkEnd w:id="10"/>
      <w:bookmarkEnd w:id="11"/>
    </w:p>
    <w:p w:rsidR="00515FE0" w:rsidRPr="00913290" w:rsidRDefault="00515FE0" w:rsidP="00913290"/>
    <w:p w:rsidR="00515FE0" w:rsidRDefault="00515FE0" w:rsidP="00515FE0"/>
    <w:p w:rsidR="00913290" w:rsidRDefault="00913290" w:rsidP="00515FE0"/>
    <w:p w:rsidR="00913290" w:rsidRDefault="00913290" w:rsidP="00515FE0"/>
    <w:p w:rsidR="00913290" w:rsidRDefault="00913290" w:rsidP="00515FE0"/>
    <w:p w:rsidR="00913290" w:rsidRDefault="00913290" w:rsidP="00515FE0"/>
    <w:p w:rsidR="00913290" w:rsidRDefault="00913290" w:rsidP="00515FE0"/>
    <w:p w:rsidR="00913290" w:rsidRDefault="00913290" w:rsidP="00515FE0"/>
    <w:p w:rsidR="00515FE0" w:rsidRDefault="00515FE0" w:rsidP="00515FE0"/>
    <w:p w:rsidR="00515FE0" w:rsidRDefault="00515FE0" w:rsidP="00515FE0"/>
    <w:p w:rsidR="00515FE0" w:rsidRDefault="00515FE0" w:rsidP="00515FE0"/>
    <w:p w:rsidR="00515FE0" w:rsidRDefault="00515FE0" w:rsidP="00515FE0"/>
    <w:p w:rsidR="00515FE0" w:rsidRDefault="00515FE0" w:rsidP="00515FE0"/>
    <w:p w:rsidR="00515FE0" w:rsidRDefault="00515FE0">
      <w:pPr>
        <w:tabs>
          <w:tab w:val="left" w:pos="1980"/>
        </w:tabs>
        <w:rPr>
          <w:b/>
        </w:rPr>
      </w:pPr>
      <w:r>
        <w:rPr>
          <w:b/>
        </w:rPr>
        <w:t>ISSUED BY:</w:t>
      </w:r>
      <w:r>
        <w:rPr>
          <w:b/>
        </w:rPr>
        <w:tab/>
      </w:r>
      <w:r w:rsidR="009F3EF2">
        <w:rPr>
          <w:b/>
        </w:rPr>
        <w:t xml:space="preserve">Alberta Environment </w:t>
      </w:r>
      <w:r w:rsidR="0072124C">
        <w:rPr>
          <w:b/>
        </w:rPr>
        <w:t>and Parks</w:t>
      </w:r>
    </w:p>
    <w:p w:rsidR="00A7737F" w:rsidRDefault="00A7737F">
      <w:pPr>
        <w:tabs>
          <w:tab w:val="left" w:pos="1980"/>
        </w:tabs>
        <w:rPr>
          <w:b/>
        </w:rPr>
      </w:pPr>
    </w:p>
    <w:p w:rsidR="00A7737F" w:rsidRDefault="00A7737F" w:rsidP="00A7737F">
      <w:pPr>
        <w:tabs>
          <w:tab w:val="left" w:pos="1980"/>
        </w:tabs>
      </w:pPr>
      <w:r>
        <w:rPr>
          <w:b/>
        </w:rPr>
        <w:t xml:space="preserve">DATE: </w:t>
      </w:r>
      <w:r>
        <w:rPr>
          <w:b/>
        </w:rPr>
        <w:tab/>
      </w:r>
      <w:r w:rsidR="00414633">
        <w:rPr>
          <w:b/>
        </w:rPr>
        <w:t xml:space="preserve">March </w:t>
      </w:r>
      <w:r w:rsidR="00D94BC4">
        <w:rPr>
          <w:b/>
        </w:rPr>
        <w:t>2</w:t>
      </w:r>
      <w:r w:rsidR="00133C36">
        <w:rPr>
          <w:b/>
        </w:rPr>
        <w:t>1</w:t>
      </w:r>
      <w:bookmarkStart w:id="12" w:name="_GoBack"/>
      <w:bookmarkEnd w:id="12"/>
      <w:r w:rsidR="0072124C">
        <w:rPr>
          <w:b/>
        </w:rPr>
        <w:t>, 2016</w:t>
      </w:r>
    </w:p>
    <w:p w:rsidR="00515FE0" w:rsidRPr="00E87DCE" w:rsidRDefault="00515FE0" w:rsidP="00A7737F">
      <w:pPr>
        <w:tabs>
          <w:tab w:val="left" w:pos="1980"/>
        </w:tabs>
        <w:sectPr w:rsidR="00515FE0" w:rsidRPr="00E87DC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515FE0" w:rsidRDefault="00515FE0" w:rsidP="00515FE0">
      <w:r>
        <w:rPr>
          <w:b/>
        </w:rPr>
        <w:lastRenderedPageBreak/>
        <w:t>TABLE OF CONTENTS</w:t>
      </w:r>
    </w:p>
    <w:p w:rsidR="00580C91" w:rsidRDefault="00472FAE">
      <w:pPr>
        <w:pStyle w:val="TOC1"/>
        <w:tabs>
          <w:tab w:val="right" w:leader="dot" w:pos="9350"/>
        </w:tabs>
        <w:rPr>
          <w:rFonts w:asciiTheme="minorHAnsi" w:eastAsiaTheme="minorEastAsia" w:hAnsiTheme="minorHAnsi" w:cstheme="minorBidi"/>
          <w:b w:val="0"/>
          <w:bCs w:val="0"/>
          <w:caps w:val="0"/>
          <w:noProof/>
          <w:sz w:val="22"/>
          <w:szCs w:val="22"/>
          <w:lang w:val="en-CA" w:eastAsia="en-CA"/>
        </w:rPr>
      </w:pPr>
      <w:r>
        <w:fldChar w:fldCharType="begin"/>
      </w:r>
      <w:r w:rsidR="00515FE0">
        <w:instrText xml:space="preserve"> TOC \o "1-2" \h \z \u </w:instrText>
      </w:r>
      <w:r>
        <w:fldChar w:fldCharType="separate"/>
      </w:r>
      <w:hyperlink w:anchor="_Toc446505239" w:history="1">
        <w:r w:rsidR="00580C91" w:rsidRPr="002713D7">
          <w:rPr>
            <w:rStyle w:val="Hyperlink"/>
            <w:noProof/>
          </w:rPr>
          <w:t>PURPOSE OF THE TERMS OF REFERENCE</w:t>
        </w:r>
        <w:r w:rsidR="00580C91">
          <w:rPr>
            <w:noProof/>
            <w:webHidden/>
          </w:rPr>
          <w:tab/>
        </w:r>
        <w:r w:rsidR="00580C91">
          <w:rPr>
            <w:noProof/>
            <w:webHidden/>
          </w:rPr>
          <w:fldChar w:fldCharType="begin"/>
        </w:r>
        <w:r w:rsidR="00580C91">
          <w:rPr>
            <w:noProof/>
            <w:webHidden/>
          </w:rPr>
          <w:instrText xml:space="preserve"> PAGEREF _Toc446505239 \h </w:instrText>
        </w:r>
        <w:r w:rsidR="00580C91">
          <w:rPr>
            <w:noProof/>
            <w:webHidden/>
          </w:rPr>
        </w:r>
        <w:r w:rsidR="00580C91">
          <w:rPr>
            <w:noProof/>
            <w:webHidden/>
          </w:rPr>
          <w:fldChar w:fldCharType="separate"/>
        </w:r>
        <w:r w:rsidR="00580C91">
          <w:rPr>
            <w:noProof/>
            <w:webHidden/>
          </w:rPr>
          <w:t>3</w:t>
        </w:r>
        <w:r w:rsidR="00580C91">
          <w:rPr>
            <w:noProof/>
            <w:webHidden/>
          </w:rPr>
          <w:fldChar w:fldCharType="end"/>
        </w:r>
      </w:hyperlink>
    </w:p>
    <w:p w:rsidR="00580C91" w:rsidRDefault="00133C36">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446505240" w:history="1">
        <w:r w:rsidR="00580C91" w:rsidRPr="002713D7">
          <w:rPr>
            <w:rStyle w:val="Hyperlink"/>
            <w:noProof/>
          </w:rPr>
          <w:t>SCOPE OF THE EIA REPORT</w:t>
        </w:r>
        <w:r w:rsidR="00580C91">
          <w:rPr>
            <w:noProof/>
            <w:webHidden/>
          </w:rPr>
          <w:tab/>
        </w:r>
        <w:r w:rsidR="00580C91">
          <w:rPr>
            <w:noProof/>
            <w:webHidden/>
          </w:rPr>
          <w:fldChar w:fldCharType="begin"/>
        </w:r>
        <w:r w:rsidR="00580C91">
          <w:rPr>
            <w:noProof/>
            <w:webHidden/>
          </w:rPr>
          <w:instrText xml:space="preserve"> PAGEREF _Toc446505240 \h </w:instrText>
        </w:r>
        <w:r w:rsidR="00580C91">
          <w:rPr>
            <w:noProof/>
            <w:webHidden/>
          </w:rPr>
        </w:r>
        <w:r w:rsidR="00580C91">
          <w:rPr>
            <w:noProof/>
            <w:webHidden/>
          </w:rPr>
          <w:fldChar w:fldCharType="separate"/>
        </w:r>
        <w:r w:rsidR="00580C91">
          <w:rPr>
            <w:noProof/>
            <w:webHidden/>
          </w:rPr>
          <w:t>3</w:t>
        </w:r>
        <w:r w:rsidR="00580C91">
          <w:rPr>
            <w:noProof/>
            <w:webHidden/>
          </w:rPr>
          <w:fldChar w:fldCharType="end"/>
        </w:r>
      </w:hyperlink>
    </w:p>
    <w:p w:rsidR="00580C91" w:rsidRDefault="00133C36">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446505241" w:history="1">
        <w:r w:rsidR="00580C91" w:rsidRPr="002713D7">
          <w:rPr>
            <w:rStyle w:val="Hyperlink"/>
            <w:noProof/>
          </w:rPr>
          <w:t>CONTENT OF THE EIA REPORT</w:t>
        </w:r>
        <w:r w:rsidR="00580C91">
          <w:rPr>
            <w:noProof/>
            <w:webHidden/>
          </w:rPr>
          <w:tab/>
        </w:r>
        <w:r w:rsidR="00580C91">
          <w:rPr>
            <w:noProof/>
            <w:webHidden/>
          </w:rPr>
          <w:fldChar w:fldCharType="begin"/>
        </w:r>
        <w:r w:rsidR="00580C91">
          <w:rPr>
            <w:noProof/>
            <w:webHidden/>
          </w:rPr>
          <w:instrText xml:space="preserve"> PAGEREF _Toc446505241 \h </w:instrText>
        </w:r>
        <w:r w:rsidR="00580C91">
          <w:rPr>
            <w:noProof/>
            <w:webHidden/>
          </w:rPr>
        </w:r>
        <w:r w:rsidR="00580C91">
          <w:rPr>
            <w:noProof/>
            <w:webHidden/>
          </w:rPr>
          <w:fldChar w:fldCharType="separate"/>
        </w:r>
        <w:r w:rsidR="00580C91">
          <w:rPr>
            <w:noProof/>
            <w:webHidden/>
          </w:rPr>
          <w:t>4</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42" w:history="1">
        <w:r w:rsidR="00580C91" w:rsidRPr="002713D7">
          <w:rPr>
            <w:rStyle w:val="Hyperlink"/>
            <w:noProof/>
          </w:rPr>
          <w:t>1</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PUBLIC ENGAGEMENT AND ABORIGINAL CONSULTATION</w:t>
        </w:r>
        <w:r w:rsidR="00580C91">
          <w:rPr>
            <w:noProof/>
            <w:webHidden/>
          </w:rPr>
          <w:tab/>
        </w:r>
        <w:r w:rsidR="00580C91">
          <w:rPr>
            <w:noProof/>
            <w:webHidden/>
          </w:rPr>
          <w:fldChar w:fldCharType="begin"/>
        </w:r>
        <w:r w:rsidR="00580C91">
          <w:rPr>
            <w:noProof/>
            <w:webHidden/>
          </w:rPr>
          <w:instrText xml:space="preserve"> PAGEREF _Toc446505242 \h </w:instrText>
        </w:r>
        <w:r w:rsidR="00580C91">
          <w:rPr>
            <w:noProof/>
            <w:webHidden/>
          </w:rPr>
        </w:r>
        <w:r w:rsidR="00580C91">
          <w:rPr>
            <w:noProof/>
            <w:webHidden/>
          </w:rPr>
          <w:fldChar w:fldCharType="separate"/>
        </w:r>
        <w:r w:rsidR="00580C91">
          <w:rPr>
            <w:noProof/>
            <w:webHidden/>
          </w:rPr>
          <w:t>4</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43" w:history="1">
        <w:r w:rsidR="00580C91" w:rsidRPr="002713D7">
          <w:rPr>
            <w:rStyle w:val="Hyperlink"/>
            <w:noProof/>
          </w:rPr>
          <w:t>2</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PROJECT DESCRIPTION</w:t>
        </w:r>
        <w:r w:rsidR="00580C91">
          <w:rPr>
            <w:noProof/>
            <w:webHidden/>
          </w:rPr>
          <w:tab/>
        </w:r>
        <w:r w:rsidR="00580C91">
          <w:rPr>
            <w:noProof/>
            <w:webHidden/>
          </w:rPr>
          <w:fldChar w:fldCharType="begin"/>
        </w:r>
        <w:r w:rsidR="00580C91">
          <w:rPr>
            <w:noProof/>
            <w:webHidden/>
          </w:rPr>
          <w:instrText xml:space="preserve"> PAGEREF _Toc446505243 \h </w:instrText>
        </w:r>
        <w:r w:rsidR="00580C91">
          <w:rPr>
            <w:noProof/>
            <w:webHidden/>
          </w:rPr>
        </w:r>
        <w:r w:rsidR="00580C91">
          <w:rPr>
            <w:noProof/>
            <w:webHidden/>
          </w:rPr>
          <w:fldChar w:fldCharType="separate"/>
        </w:r>
        <w:r w:rsidR="00580C91">
          <w:rPr>
            <w:noProof/>
            <w:webHidden/>
          </w:rPr>
          <w:t>4</w:t>
        </w:r>
        <w:r w:rsidR="00580C91">
          <w:rPr>
            <w:noProof/>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44" w:history="1">
        <w:r w:rsidR="00580C91" w:rsidRPr="002713D7">
          <w:rPr>
            <w:rStyle w:val="Hyperlink"/>
          </w:rPr>
          <w:t>2.1</w:t>
        </w:r>
        <w:r w:rsidR="00580C91">
          <w:rPr>
            <w:rFonts w:asciiTheme="minorHAnsi" w:eastAsiaTheme="minorEastAsia" w:hAnsiTheme="minorHAnsi" w:cstheme="minorBidi"/>
            <w:smallCaps w:val="0"/>
            <w:sz w:val="22"/>
            <w:szCs w:val="22"/>
            <w:lang w:val="en-CA" w:eastAsia="en-CA"/>
          </w:rPr>
          <w:tab/>
        </w:r>
        <w:r w:rsidR="00580C91" w:rsidRPr="002713D7">
          <w:rPr>
            <w:rStyle w:val="Hyperlink"/>
          </w:rPr>
          <w:t>Overview</w:t>
        </w:r>
        <w:r w:rsidR="00580C91">
          <w:rPr>
            <w:webHidden/>
          </w:rPr>
          <w:tab/>
        </w:r>
        <w:r w:rsidR="00580C91">
          <w:rPr>
            <w:webHidden/>
          </w:rPr>
          <w:fldChar w:fldCharType="begin"/>
        </w:r>
        <w:r w:rsidR="00580C91">
          <w:rPr>
            <w:webHidden/>
          </w:rPr>
          <w:instrText xml:space="preserve"> PAGEREF _Toc446505244 \h </w:instrText>
        </w:r>
        <w:r w:rsidR="00580C91">
          <w:rPr>
            <w:webHidden/>
          </w:rPr>
        </w:r>
        <w:r w:rsidR="00580C91">
          <w:rPr>
            <w:webHidden/>
          </w:rPr>
          <w:fldChar w:fldCharType="separate"/>
        </w:r>
        <w:r w:rsidR="00580C91">
          <w:rPr>
            <w:webHidden/>
          </w:rPr>
          <w:t>4</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45" w:history="1">
        <w:r w:rsidR="00580C91" w:rsidRPr="002713D7">
          <w:rPr>
            <w:rStyle w:val="Hyperlink"/>
          </w:rPr>
          <w:t>2.2</w:t>
        </w:r>
        <w:r w:rsidR="00580C91">
          <w:rPr>
            <w:rFonts w:asciiTheme="minorHAnsi" w:eastAsiaTheme="minorEastAsia" w:hAnsiTheme="minorHAnsi" w:cstheme="minorBidi"/>
            <w:smallCaps w:val="0"/>
            <w:sz w:val="22"/>
            <w:szCs w:val="22"/>
            <w:lang w:val="en-CA" w:eastAsia="en-CA"/>
          </w:rPr>
          <w:tab/>
        </w:r>
        <w:r w:rsidR="00580C91" w:rsidRPr="002713D7">
          <w:rPr>
            <w:rStyle w:val="Hyperlink"/>
          </w:rPr>
          <w:t>Constraints</w:t>
        </w:r>
        <w:r w:rsidR="00580C91">
          <w:rPr>
            <w:webHidden/>
          </w:rPr>
          <w:tab/>
        </w:r>
        <w:r w:rsidR="00580C91">
          <w:rPr>
            <w:webHidden/>
          </w:rPr>
          <w:fldChar w:fldCharType="begin"/>
        </w:r>
        <w:r w:rsidR="00580C91">
          <w:rPr>
            <w:webHidden/>
          </w:rPr>
          <w:instrText xml:space="preserve"> PAGEREF _Toc446505245 \h </w:instrText>
        </w:r>
        <w:r w:rsidR="00580C91">
          <w:rPr>
            <w:webHidden/>
          </w:rPr>
        </w:r>
        <w:r w:rsidR="00580C91">
          <w:rPr>
            <w:webHidden/>
          </w:rPr>
          <w:fldChar w:fldCharType="separate"/>
        </w:r>
        <w:r w:rsidR="00580C91">
          <w:rPr>
            <w:webHidden/>
          </w:rPr>
          <w:t>5</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46" w:history="1">
        <w:r w:rsidR="00580C91" w:rsidRPr="002713D7">
          <w:rPr>
            <w:rStyle w:val="Hyperlink"/>
          </w:rPr>
          <w:t>2.3</w:t>
        </w:r>
        <w:r w:rsidR="00580C91">
          <w:rPr>
            <w:rFonts w:asciiTheme="minorHAnsi" w:eastAsiaTheme="minorEastAsia" w:hAnsiTheme="minorHAnsi" w:cstheme="minorBidi"/>
            <w:smallCaps w:val="0"/>
            <w:sz w:val="22"/>
            <w:szCs w:val="22"/>
            <w:lang w:val="en-CA" w:eastAsia="en-CA"/>
          </w:rPr>
          <w:tab/>
        </w:r>
        <w:r w:rsidR="00580C91" w:rsidRPr="002713D7">
          <w:rPr>
            <w:rStyle w:val="Hyperlink"/>
          </w:rPr>
          <w:t>Regional and Cooperative Efforts</w:t>
        </w:r>
        <w:r w:rsidR="00580C91">
          <w:rPr>
            <w:webHidden/>
          </w:rPr>
          <w:tab/>
        </w:r>
        <w:r w:rsidR="00580C91">
          <w:rPr>
            <w:webHidden/>
          </w:rPr>
          <w:fldChar w:fldCharType="begin"/>
        </w:r>
        <w:r w:rsidR="00580C91">
          <w:rPr>
            <w:webHidden/>
          </w:rPr>
          <w:instrText xml:space="preserve"> PAGEREF _Toc446505246 \h </w:instrText>
        </w:r>
        <w:r w:rsidR="00580C91">
          <w:rPr>
            <w:webHidden/>
          </w:rPr>
        </w:r>
        <w:r w:rsidR="00580C91">
          <w:rPr>
            <w:webHidden/>
          </w:rPr>
          <w:fldChar w:fldCharType="separate"/>
        </w:r>
        <w:r w:rsidR="00580C91">
          <w:rPr>
            <w:webHidden/>
          </w:rPr>
          <w:t>5</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47" w:history="1">
        <w:r w:rsidR="00580C91" w:rsidRPr="002713D7">
          <w:rPr>
            <w:rStyle w:val="Hyperlink"/>
          </w:rPr>
          <w:t>2.4</w:t>
        </w:r>
        <w:r w:rsidR="00580C91">
          <w:rPr>
            <w:rFonts w:asciiTheme="minorHAnsi" w:eastAsiaTheme="minorEastAsia" w:hAnsiTheme="minorHAnsi" w:cstheme="minorBidi"/>
            <w:smallCaps w:val="0"/>
            <w:sz w:val="22"/>
            <w:szCs w:val="22"/>
            <w:lang w:val="en-CA" w:eastAsia="en-CA"/>
          </w:rPr>
          <w:tab/>
        </w:r>
        <w:r w:rsidR="00580C91" w:rsidRPr="002713D7">
          <w:rPr>
            <w:rStyle w:val="Hyperlink"/>
          </w:rPr>
          <w:t>Transportation Infrastructure</w:t>
        </w:r>
        <w:r w:rsidR="00580C91">
          <w:rPr>
            <w:webHidden/>
          </w:rPr>
          <w:tab/>
        </w:r>
        <w:r w:rsidR="00580C91">
          <w:rPr>
            <w:webHidden/>
          </w:rPr>
          <w:fldChar w:fldCharType="begin"/>
        </w:r>
        <w:r w:rsidR="00580C91">
          <w:rPr>
            <w:webHidden/>
          </w:rPr>
          <w:instrText xml:space="preserve"> PAGEREF _Toc446505247 \h </w:instrText>
        </w:r>
        <w:r w:rsidR="00580C91">
          <w:rPr>
            <w:webHidden/>
          </w:rPr>
        </w:r>
        <w:r w:rsidR="00580C91">
          <w:rPr>
            <w:webHidden/>
          </w:rPr>
          <w:fldChar w:fldCharType="separate"/>
        </w:r>
        <w:r w:rsidR="00580C91">
          <w:rPr>
            <w:webHidden/>
          </w:rPr>
          <w:t>6</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48" w:history="1">
        <w:r w:rsidR="00580C91" w:rsidRPr="002713D7">
          <w:rPr>
            <w:rStyle w:val="Hyperlink"/>
          </w:rPr>
          <w:t>2.5</w:t>
        </w:r>
        <w:r w:rsidR="00580C91">
          <w:rPr>
            <w:rFonts w:asciiTheme="minorHAnsi" w:eastAsiaTheme="minorEastAsia" w:hAnsiTheme="minorHAnsi" w:cstheme="minorBidi"/>
            <w:smallCaps w:val="0"/>
            <w:sz w:val="22"/>
            <w:szCs w:val="22"/>
            <w:lang w:val="en-CA" w:eastAsia="en-CA"/>
          </w:rPr>
          <w:tab/>
        </w:r>
        <w:r w:rsidR="00580C91" w:rsidRPr="002713D7">
          <w:rPr>
            <w:rStyle w:val="Hyperlink"/>
          </w:rPr>
          <w:t>Air Emissions Management</w:t>
        </w:r>
        <w:r w:rsidR="00580C91">
          <w:rPr>
            <w:webHidden/>
          </w:rPr>
          <w:tab/>
        </w:r>
        <w:r w:rsidR="00580C91">
          <w:rPr>
            <w:webHidden/>
          </w:rPr>
          <w:fldChar w:fldCharType="begin"/>
        </w:r>
        <w:r w:rsidR="00580C91">
          <w:rPr>
            <w:webHidden/>
          </w:rPr>
          <w:instrText xml:space="preserve"> PAGEREF _Toc446505248 \h </w:instrText>
        </w:r>
        <w:r w:rsidR="00580C91">
          <w:rPr>
            <w:webHidden/>
          </w:rPr>
        </w:r>
        <w:r w:rsidR="00580C91">
          <w:rPr>
            <w:webHidden/>
          </w:rPr>
          <w:fldChar w:fldCharType="separate"/>
        </w:r>
        <w:r w:rsidR="00580C91">
          <w:rPr>
            <w:webHidden/>
          </w:rPr>
          <w:t>6</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49" w:history="1">
        <w:r w:rsidR="00580C91" w:rsidRPr="002713D7">
          <w:rPr>
            <w:rStyle w:val="Hyperlink"/>
          </w:rPr>
          <w:t>2.6</w:t>
        </w:r>
        <w:r w:rsidR="00580C91">
          <w:rPr>
            <w:rFonts w:asciiTheme="minorHAnsi" w:eastAsiaTheme="minorEastAsia" w:hAnsiTheme="minorHAnsi" w:cstheme="minorBidi"/>
            <w:smallCaps w:val="0"/>
            <w:sz w:val="22"/>
            <w:szCs w:val="22"/>
            <w:lang w:val="en-CA" w:eastAsia="en-CA"/>
          </w:rPr>
          <w:tab/>
        </w:r>
        <w:r w:rsidR="00580C91" w:rsidRPr="002713D7">
          <w:rPr>
            <w:rStyle w:val="Hyperlink"/>
          </w:rPr>
          <w:t>Debris Flood Retention Structure Design and Construction</w:t>
        </w:r>
        <w:r w:rsidR="00580C91">
          <w:rPr>
            <w:webHidden/>
          </w:rPr>
          <w:tab/>
        </w:r>
        <w:r w:rsidR="00580C91">
          <w:rPr>
            <w:webHidden/>
          </w:rPr>
          <w:fldChar w:fldCharType="begin"/>
        </w:r>
        <w:r w:rsidR="00580C91">
          <w:rPr>
            <w:webHidden/>
          </w:rPr>
          <w:instrText xml:space="preserve"> PAGEREF _Toc446505249 \h </w:instrText>
        </w:r>
        <w:r w:rsidR="00580C91">
          <w:rPr>
            <w:webHidden/>
          </w:rPr>
        </w:r>
        <w:r w:rsidR="00580C91">
          <w:rPr>
            <w:webHidden/>
          </w:rPr>
          <w:fldChar w:fldCharType="separate"/>
        </w:r>
        <w:r w:rsidR="00580C91">
          <w:rPr>
            <w:webHidden/>
          </w:rPr>
          <w:t>6</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0" w:history="1">
        <w:r w:rsidR="00580C91" w:rsidRPr="002713D7">
          <w:rPr>
            <w:rStyle w:val="Hyperlink"/>
          </w:rPr>
          <w:t>2.7</w:t>
        </w:r>
        <w:r w:rsidR="00580C91">
          <w:rPr>
            <w:rFonts w:asciiTheme="minorHAnsi" w:eastAsiaTheme="minorEastAsia" w:hAnsiTheme="minorHAnsi" w:cstheme="minorBidi"/>
            <w:smallCaps w:val="0"/>
            <w:sz w:val="22"/>
            <w:szCs w:val="22"/>
            <w:lang w:val="en-CA" w:eastAsia="en-CA"/>
          </w:rPr>
          <w:tab/>
        </w:r>
        <w:r w:rsidR="00580C91" w:rsidRPr="002713D7">
          <w:rPr>
            <w:rStyle w:val="Hyperlink"/>
          </w:rPr>
          <w:t>Water Management</w:t>
        </w:r>
        <w:r w:rsidR="00580C91">
          <w:rPr>
            <w:webHidden/>
          </w:rPr>
          <w:tab/>
        </w:r>
        <w:r w:rsidR="00580C91">
          <w:rPr>
            <w:webHidden/>
          </w:rPr>
          <w:fldChar w:fldCharType="begin"/>
        </w:r>
        <w:r w:rsidR="00580C91">
          <w:rPr>
            <w:webHidden/>
          </w:rPr>
          <w:instrText xml:space="preserve"> PAGEREF _Toc446505250 \h </w:instrText>
        </w:r>
        <w:r w:rsidR="00580C91">
          <w:rPr>
            <w:webHidden/>
          </w:rPr>
        </w:r>
        <w:r w:rsidR="00580C91">
          <w:rPr>
            <w:webHidden/>
          </w:rPr>
          <w:fldChar w:fldCharType="separate"/>
        </w:r>
        <w:r w:rsidR="00580C91">
          <w:rPr>
            <w:webHidden/>
          </w:rPr>
          <w:t>8</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1" w:history="1">
        <w:r w:rsidR="00580C91" w:rsidRPr="002713D7">
          <w:rPr>
            <w:rStyle w:val="Hyperlink"/>
          </w:rPr>
          <w:t>2.8</w:t>
        </w:r>
        <w:r w:rsidR="00580C91">
          <w:rPr>
            <w:rFonts w:asciiTheme="minorHAnsi" w:eastAsiaTheme="minorEastAsia" w:hAnsiTheme="minorHAnsi" w:cstheme="minorBidi"/>
            <w:smallCaps w:val="0"/>
            <w:sz w:val="22"/>
            <w:szCs w:val="22"/>
            <w:lang w:val="en-CA" w:eastAsia="en-CA"/>
          </w:rPr>
          <w:tab/>
        </w:r>
        <w:r w:rsidR="00580C91" w:rsidRPr="002713D7">
          <w:rPr>
            <w:rStyle w:val="Hyperlink"/>
          </w:rPr>
          <w:t>Waste and Debris Management</w:t>
        </w:r>
        <w:r w:rsidR="00580C91">
          <w:rPr>
            <w:webHidden/>
          </w:rPr>
          <w:tab/>
        </w:r>
        <w:r w:rsidR="00580C91">
          <w:rPr>
            <w:webHidden/>
          </w:rPr>
          <w:fldChar w:fldCharType="begin"/>
        </w:r>
        <w:r w:rsidR="00580C91">
          <w:rPr>
            <w:webHidden/>
          </w:rPr>
          <w:instrText xml:space="preserve"> PAGEREF _Toc446505251 \h </w:instrText>
        </w:r>
        <w:r w:rsidR="00580C91">
          <w:rPr>
            <w:webHidden/>
          </w:rPr>
        </w:r>
        <w:r w:rsidR="00580C91">
          <w:rPr>
            <w:webHidden/>
          </w:rPr>
          <w:fldChar w:fldCharType="separate"/>
        </w:r>
        <w:r w:rsidR="00580C91">
          <w:rPr>
            <w:webHidden/>
          </w:rPr>
          <w:t>8</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2" w:history="1">
        <w:r w:rsidR="00580C91" w:rsidRPr="002713D7">
          <w:rPr>
            <w:rStyle w:val="Hyperlink"/>
          </w:rPr>
          <w:t>2.9</w:t>
        </w:r>
        <w:r w:rsidR="00580C91">
          <w:rPr>
            <w:rFonts w:asciiTheme="minorHAnsi" w:eastAsiaTheme="minorEastAsia" w:hAnsiTheme="minorHAnsi" w:cstheme="minorBidi"/>
            <w:smallCaps w:val="0"/>
            <w:sz w:val="22"/>
            <w:szCs w:val="22"/>
            <w:lang w:val="en-CA" w:eastAsia="en-CA"/>
          </w:rPr>
          <w:tab/>
        </w:r>
        <w:r w:rsidR="00580C91" w:rsidRPr="002713D7">
          <w:rPr>
            <w:rStyle w:val="Hyperlink"/>
          </w:rPr>
          <w:t>Conservation and Reclamation</w:t>
        </w:r>
        <w:r w:rsidR="00580C91">
          <w:rPr>
            <w:webHidden/>
          </w:rPr>
          <w:tab/>
        </w:r>
        <w:r w:rsidR="00580C91">
          <w:rPr>
            <w:webHidden/>
          </w:rPr>
          <w:fldChar w:fldCharType="begin"/>
        </w:r>
        <w:r w:rsidR="00580C91">
          <w:rPr>
            <w:webHidden/>
          </w:rPr>
          <w:instrText xml:space="preserve"> PAGEREF _Toc446505252 \h </w:instrText>
        </w:r>
        <w:r w:rsidR="00580C91">
          <w:rPr>
            <w:webHidden/>
          </w:rPr>
        </w:r>
        <w:r w:rsidR="00580C91">
          <w:rPr>
            <w:webHidden/>
          </w:rPr>
          <w:fldChar w:fldCharType="separate"/>
        </w:r>
        <w:r w:rsidR="00580C91">
          <w:rPr>
            <w:webHidden/>
          </w:rPr>
          <w:t>8</w:t>
        </w:r>
        <w:r w:rsidR="00580C91">
          <w:rPr>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53" w:history="1">
        <w:r w:rsidR="00580C91" w:rsidRPr="002713D7">
          <w:rPr>
            <w:rStyle w:val="Hyperlink"/>
            <w:noProof/>
          </w:rPr>
          <w:t>3</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ENVIRONMENTAL ASSESSMENT</w:t>
        </w:r>
        <w:r w:rsidR="00580C91">
          <w:rPr>
            <w:noProof/>
            <w:webHidden/>
          </w:rPr>
          <w:tab/>
        </w:r>
        <w:r w:rsidR="00580C91">
          <w:rPr>
            <w:noProof/>
            <w:webHidden/>
          </w:rPr>
          <w:fldChar w:fldCharType="begin"/>
        </w:r>
        <w:r w:rsidR="00580C91">
          <w:rPr>
            <w:noProof/>
            <w:webHidden/>
          </w:rPr>
          <w:instrText xml:space="preserve"> PAGEREF _Toc446505253 \h </w:instrText>
        </w:r>
        <w:r w:rsidR="00580C91">
          <w:rPr>
            <w:noProof/>
            <w:webHidden/>
          </w:rPr>
        </w:r>
        <w:r w:rsidR="00580C91">
          <w:rPr>
            <w:noProof/>
            <w:webHidden/>
          </w:rPr>
          <w:fldChar w:fldCharType="separate"/>
        </w:r>
        <w:r w:rsidR="00580C91">
          <w:rPr>
            <w:noProof/>
            <w:webHidden/>
          </w:rPr>
          <w:t>9</w:t>
        </w:r>
        <w:r w:rsidR="00580C91">
          <w:rPr>
            <w:noProof/>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4" w:history="1">
        <w:r w:rsidR="00580C91" w:rsidRPr="002713D7">
          <w:rPr>
            <w:rStyle w:val="Hyperlink"/>
          </w:rPr>
          <w:t>3.1</w:t>
        </w:r>
        <w:r w:rsidR="00580C91">
          <w:rPr>
            <w:rFonts w:asciiTheme="minorHAnsi" w:eastAsiaTheme="minorEastAsia" w:hAnsiTheme="minorHAnsi" w:cstheme="minorBidi"/>
            <w:smallCaps w:val="0"/>
            <w:sz w:val="22"/>
            <w:szCs w:val="22"/>
            <w:lang w:val="en-CA" w:eastAsia="en-CA"/>
          </w:rPr>
          <w:tab/>
        </w:r>
        <w:r w:rsidR="00580C91" w:rsidRPr="002713D7">
          <w:rPr>
            <w:rStyle w:val="Hyperlink"/>
          </w:rPr>
          <w:t>Air Quality, Climate and Noise</w:t>
        </w:r>
        <w:r w:rsidR="00580C91">
          <w:rPr>
            <w:webHidden/>
          </w:rPr>
          <w:tab/>
        </w:r>
        <w:r w:rsidR="00580C91">
          <w:rPr>
            <w:webHidden/>
          </w:rPr>
          <w:fldChar w:fldCharType="begin"/>
        </w:r>
        <w:r w:rsidR="00580C91">
          <w:rPr>
            <w:webHidden/>
          </w:rPr>
          <w:instrText xml:space="preserve"> PAGEREF _Toc446505254 \h </w:instrText>
        </w:r>
        <w:r w:rsidR="00580C91">
          <w:rPr>
            <w:webHidden/>
          </w:rPr>
        </w:r>
        <w:r w:rsidR="00580C91">
          <w:rPr>
            <w:webHidden/>
          </w:rPr>
          <w:fldChar w:fldCharType="separate"/>
        </w:r>
        <w:r w:rsidR="00580C91">
          <w:rPr>
            <w:webHidden/>
          </w:rPr>
          <w:t>9</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5" w:history="1">
        <w:r w:rsidR="00580C91" w:rsidRPr="002713D7">
          <w:rPr>
            <w:rStyle w:val="Hyperlink"/>
          </w:rPr>
          <w:t>3.2</w:t>
        </w:r>
        <w:r w:rsidR="00580C91">
          <w:rPr>
            <w:rFonts w:asciiTheme="minorHAnsi" w:eastAsiaTheme="minorEastAsia" w:hAnsiTheme="minorHAnsi" w:cstheme="minorBidi"/>
            <w:smallCaps w:val="0"/>
            <w:sz w:val="22"/>
            <w:szCs w:val="22"/>
            <w:lang w:val="en-CA" w:eastAsia="en-CA"/>
          </w:rPr>
          <w:tab/>
        </w:r>
        <w:r w:rsidR="00580C91" w:rsidRPr="002713D7">
          <w:rPr>
            <w:rStyle w:val="Hyperlink"/>
          </w:rPr>
          <w:t>Hydrogeology</w:t>
        </w:r>
        <w:r w:rsidR="00580C91">
          <w:rPr>
            <w:webHidden/>
          </w:rPr>
          <w:tab/>
        </w:r>
        <w:r w:rsidR="00580C91">
          <w:rPr>
            <w:webHidden/>
          </w:rPr>
          <w:fldChar w:fldCharType="begin"/>
        </w:r>
        <w:r w:rsidR="00580C91">
          <w:rPr>
            <w:webHidden/>
          </w:rPr>
          <w:instrText xml:space="preserve"> PAGEREF _Toc446505255 \h </w:instrText>
        </w:r>
        <w:r w:rsidR="00580C91">
          <w:rPr>
            <w:webHidden/>
          </w:rPr>
        </w:r>
        <w:r w:rsidR="00580C91">
          <w:rPr>
            <w:webHidden/>
          </w:rPr>
          <w:fldChar w:fldCharType="separate"/>
        </w:r>
        <w:r w:rsidR="00580C91">
          <w:rPr>
            <w:webHidden/>
          </w:rPr>
          <w:t>10</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6" w:history="1">
        <w:r w:rsidR="00580C91" w:rsidRPr="002713D7">
          <w:rPr>
            <w:rStyle w:val="Hyperlink"/>
          </w:rPr>
          <w:t>3.3</w:t>
        </w:r>
        <w:r w:rsidR="00580C91">
          <w:rPr>
            <w:rFonts w:asciiTheme="minorHAnsi" w:eastAsiaTheme="minorEastAsia" w:hAnsiTheme="minorHAnsi" w:cstheme="minorBidi"/>
            <w:smallCaps w:val="0"/>
            <w:sz w:val="22"/>
            <w:szCs w:val="22"/>
            <w:lang w:val="en-CA" w:eastAsia="en-CA"/>
          </w:rPr>
          <w:tab/>
        </w:r>
        <w:r w:rsidR="00580C91" w:rsidRPr="002713D7">
          <w:rPr>
            <w:rStyle w:val="Hyperlink"/>
          </w:rPr>
          <w:t>Hydrology</w:t>
        </w:r>
        <w:r w:rsidR="00580C91">
          <w:rPr>
            <w:webHidden/>
          </w:rPr>
          <w:tab/>
        </w:r>
        <w:r w:rsidR="00580C91">
          <w:rPr>
            <w:webHidden/>
          </w:rPr>
          <w:fldChar w:fldCharType="begin"/>
        </w:r>
        <w:r w:rsidR="00580C91">
          <w:rPr>
            <w:webHidden/>
          </w:rPr>
          <w:instrText xml:space="preserve"> PAGEREF _Toc446505256 \h </w:instrText>
        </w:r>
        <w:r w:rsidR="00580C91">
          <w:rPr>
            <w:webHidden/>
          </w:rPr>
        </w:r>
        <w:r w:rsidR="00580C91">
          <w:rPr>
            <w:webHidden/>
          </w:rPr>
          <w:fldChar w:fldCharType="separate"/>
        </w:r>
        <w:r w:rsidR="00580C91">
          <w:rPr>
            <w:webHidden/>
          </w:rPr>
          <w:t>10</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7" w:history="1">
        <w:r w:rsidR="00580C91" w:rsidRPr="002713D7">
          <w:rPr>
            <w:rStyle w:val="Hyperlink"/>
          </w:rPr>
          <w:t>3.4</w:t>
        </w:r>
        <w:r w:rsidR="00580C91">
          <w:rPr>
            <w:rFonts w:asciiTheme="minorHAnsi" w:eastAsiaTheme="minorEastAsia" w:hAnsiTheme="minorHAnsi" w:cstheme="minorBidi"/>
            <w:smallCaps w:val="0"/>
            <w:sz w:val="22"/>
            <w:szCs w:val="22"/>
            <w:lang w:val="en-CA" w:eastAsia="en-CA"/>
          </w:rPr>
          <w:tab/>
        </w:r>
        <w:r w:rsidR="00580C91" w:rsidRPr="002713D7">
          <w:rPr>
            <w:rStyle w:val="Hyperlink"/>
          </w:rPr>
          <w:t>Surface Water Quality</w:t>
        </w:r>
        <w:r w:rsidR="00580C91">
          <w:rPr>
            <w:webHidden/>
          </w:rPr>
          <w:tab/>
        </w:r>
        <w:r w:rsidR="00580C91">
          <w:rPr>
            <w:webHidden/>
          </w:rPr>
          <w:fldChar w:fldCharType="begin"/>
        </w:r>
        <w:r w:rsidR="00580C91">
          <w:rPr>
            <w:webHidden/>
          </w:rPr>
          <w:instrText xml:space="preserve"> PAGEREF _Toc446505257 \h </w:instrText>
        </w:r>
        <w:r w:rsidR="00580C91">
          <w:rPr>
            <w:webHidden/>
          </w:rPr>
        </w:r>
        <w:r w:rsidR="00580C91">
          <w:rPr>
            <w:webHidden/>
          </w:rPr>
          <w:fldChar w:fldCharType="separate"/>
        </w:r>
        <w:r w:rsidR="00580C91">
          <w:rPr>
            <w:webHidden/>
          </w:rPr>
          <w:t>12</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8" w:history="1">
        <w:r w:rsidR="00580C91" w:rsidRPr="002713D7">
          <w:rPr>
            <w:rStyle w:val="Hyperlink"/>
          </w:rPr>
          <w:t>3.5</w:t>
        </w:r>
        <w:r w:rsidR="00580C91">
          <w:rPr>
            <w:rFonts w:asciiTheme="minorHAnsi" w:eastAsiaTheme="minorEastAsia" w:hAnsiTheme="minorHAnsi" w:cstheme="minorBidi"/>
            <w:smallCaps w:val="0"/>
            <w:sz w:val="22"/>
            <w:szCs w:val="22"/>
            <w:lang w:val="en-CA" w:eastAsia="en-CA"/>
          </w:rPr>
          <w:tab/>
        </w:r>
        <w:r w:rsidR="00580C91" w:rsidRPr="002713D7">
          <w:rPr>
            <w:rStyle w:val="Hyperlink"/>
          </w:rPr>
          <w:t>Aquatic Ecology</w:t>
        </w:r>
        <w:r w:rsidR="00580C91">
          <w:rPr>
            <w:webHidden/>
          </w:rPr>
          <w:tab/>
        </w:r>
        <w:r w:rsidR="00580C91">
          <w:rPr>
            <w:webHidden/>
          </w:rPr>
          <w:fldChar w:fldCharType="begin"/>
        </w:r>
        <w:r w:rsidR="00580C91">
          <w:rPr>
            <w:webHidden/>
          </w:rPr>
          <w:instrText xml:space="preserve"> PAGEREF _Toc446505258 \h </w:instrText>
        </w:r>
        <w:r w:rsidR="00580C91">
          <w:rPr>
            <w:webHidden/>
          </w:rPr>
        </w:r>
        <w:r w:rsidR="00580C91">
          <w:rPr>
            <w:webHidden/>
          </w:rPr>
          <w:fldChar w:fldCharType="separate"/>
        </w:r>
        <w:r w:rsidR="00580C91">
          <w:rPr>
            <w:webHidden/>
          </w:rPr>
          <w:t>13</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59" w:history="1">
        <w:r w:rsidR="00580C91" w:rsidRPr="002713D7">
          <w:rPr>
            <w:rStyle w:val="Hyperlink"/>
          </w:rPr>
          <w:t>3.6</w:t>
        </w:r>
        <w:r w:rsidR="00580C91">
          <w:rPr>
            <w:rFonts w:asciiTheme="minorHAnsi" w:eastAsiaTheme="minorEastAsia" w:hAnsiTheme="minorHAnsi" w:cstheme="minorBidi"/>
            <w:smallCaps w:val="0"/>
            <w:sz w:val="22"/>
            <w:szCs w:val="22"/>
            <w:lang w:val="en-CA" w:eastAsia="en-CA"/>
          </w:rPr>
          <w:tab/>
        </w:r>
        <w:r w:rsidR="00580C91" w:rsidRPr="002713D7">
          <w:rPr>
            <w:rStyle w:val="Hyperlink"/>
          </w:rPr>
          <w:t>Vegetation</w:t>
        </w:r>
        <w:r w:rsidR="00580C91">
          <w:rPr>
            <w:webHidden/>
          </w:rPr>
          <w:tab/>
        </w:r>
        <w:r w:rsidR="00580C91">
          <w:rPr>
            <w:webHidden/>
          </w:rPr>
          <w:fldChar w:fldCharType="begin"/>
        </w:r>
        <w:r w:rsidR="00580C91">
          <w:rPr>
            <w:webHidden/>
          </w:rPr>
          <w:instrText xml:space="preserve"> PAGEREF _Toc446505259 \h </w:instrText>
        </w:r>
        <w:r w:rsidR="00580C91">
          <w:rPr>
            <w:webHidden/>
          </w:rPr>
        </w:r>
        <w:r w:rsidR="00580C91">
          <w:rPr>
            <w:webHidden/>
          </w:rPr>
          <w:fldChar w:fldCharType="separate"/>
        </w:r>
        <w:r w:rsidR="00580C91">
          <w:rPr>
            <w:webHidden/>
          </w:rPr>
          <w:t>14</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0" w:history="1">
        <w:r w:rsidR="00580C91" w:rsidRPr="002713D7">
          <w:rPr>
            <w:rStyle w:val="Hyperlink"/>
          </w:rPr>
          <w:t>3.7</w:t>
        </w:r>
        <w:r w:rsidR="00580C91">
          <w:rPr>
            <w:rFonts w:asciiTheme="minorHAnsi" w:eastAsiaTheme="minorEastAsia" w:hAnsiTheme="minorHAnsi" w:cstheme="minorBidi"/>
            <w:smallCaps w:val="0"/>
            <w:sz w:val="22"/>
            <w:szCs w:val="22"/>
            <w:lang w:val="en-CA" w:eastAsia="en-CA"/>
          </w:rPr>
          <w:tab/>
        </w:r>
        <w:r w:rsidR="00580C91" w:rsidRPr="002713D7">
          <w:rPr>
            <w:rStyle w:val="Hyperlink"/>
          </w:rPr>
          <w:t>Wildlife</w:t>
        </w:r>
        <w:r w:rsidR="00580C91">
          <w:rPr>
            <w:webHidden/>
          </w:rPr>
          <w:tab/>
        </w:r>
        <w:r w:rsidR="00580C91">
          <w:rPr>
            <w:webHidden/>
          </w:rPr>
          <w:fldChar w:fldCharType="begin"/>
        </w:r>
        <w:r w:rsidR="00580C91">
          <w:rPr>
            <w:webHidden/>
          </w:rPr>
          <w:instrText xml:space="preserve"> PAGEREF _Toc446505260 \h </w:instrText>
        </w:r>
        <w:r w:rsidR="00580C91">
          <w:rPr>
            <w:webHidden/>
          </w:rPr>
        </w:r>
        <w:r w:rsidR="00580C91">
          <w:rPr>
            <w:webHidden/>
          </w:rPr>
          <w:fldChar w:fldCharType="separate"/>
        </w:r>
        <w:r w:rsidR="00580C91">
          <w:rPr>
            <w:webHidden/>
          </w:rPr>
          <w:t>14</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1" w:history="1">
        <w:r w:rsidR="00580C91" w:rsidRPr="002713D7">
          <w:rPr>
            <w:rStyle w:val="Hyperlink"/>
          </w:rPr>
          <w:t>3.8</w:t>
        </w:r>
        <w:r w:rsidR="00580C91">
          <w:rPr>
            <w:rFonts w:asciiTheme="minorHAnsi" w:eastAsiaTheme="minorEastAsia" w:hAnsiTheme="minorHAnsi" w:cstheme="minorBidi"/>
            <w:smallCaps w:val="0"/>
            <w:sz w:val="22"/>
            <w:szCs w:val="22"/>
            <w:lang w:val="en-CA" w:eastAsia="en-CA"/>
          </w:rPr>
          <w:tab/>
        </w:r>
        <w:r w:rsidR="00580C91" w:rsidRPr="002713D7">
          <w:rPr>
            <w:rStyle w:val="Hyperlink"/>
          </w:rPr>
          <w:t>Terrain and Soils</w:t>
        </w:r>
        <w:r w:rsidR="00580C91">
          <w:rPr>
            <w:webHidden/>
          </w:rPr>
          <w:tab/>
        </w:r>
        <w:r w:rsidR="00580C91">
          <w:rPr>
            <w:webHidden/>
          </w:rPr>
          <w:fldChar w:fldCharType="begin"/>
        </w:r>
        <w:r w:rsidR="00580C91">
          <w:rPr>
            <w:webHidden/>
          </w:rPr>
          <w:instrText xml:space="preserve"> PAGEREF _Toc446505261 \h </w:instrText>
        </w:r>
        <w:r w:rsidR="00580C91">
          <w:rPr>
            <w:webHidden/>
          </w:rPr>
        </w:r>
        <w:r w:rsidR="00580C91">
          <w:rPr>
            <w:webHidden/>
          </w:rPr>
          <w:fldChar w:fldCharType="separate"/>
        </w:r>
        <w:r w:rsidR="00580C91">
          <w:rPr>
            <w:webHidden/>
          </w:rPr>
          <w:t>15</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2" w:history="1">
        <w:r w:rsidR="00580C91" w:rsidRPr="002713D7">
          <w:rPr>
            <w:rStyle w:val="Hyperlink"/>
          </w:rPr>
          <w:t>3.9</w:t>
        </w:r>
        <w:r w:rsidR="00580C91">
          <w:rPr>
            <w:rFonts w:asciiTheme="minorHAnsi" w:eastAsiaTheme="minorEastAsia" w:hAnsiTheme="minorHAnsi" w:cstheme="minorBidi"/>
            <w:smallCaps w:val="0"/>
            <w:sz w:val="22"/>
            <w:szCs w:val="22"/>
            <w:lang w:val="en-CA" w:eastAsia="en-CA"/>
          </w:rPr>
          <w:tab/>
        </w:r>
        <w:r w:rsidR="00580C91" w:rsidRPr="002713D7">
          <w:rPr>
            <w:rStyle w:val="Hyperlink"/>
          </w:rPr>
          <w:t>Biodiversity</w:t>
        </w:r>
        <w:r w:rsidR="00580C91">
          <w:rPr>
            <w:webHidden/>
          </w:rPr>
          <w:tab/>
        </w:r>
        <w:r w:rsidR="00580C91">
          <w:rPr>
            <w:webHidden/>
          </w:rPr>
          <w:fldChar w:fldCharType="begin"/>
        </w:r>
        <w:r w:rsidR="00580C91">
          <w:rPr>
            <w:webHidden/>
          </w:rPr>
          <w:instrText xml:space="preserve"> PAGEREF _Toc446505262 \h </w:instrText>
        </w:r>
        <w:r w:rsidR="00580C91">
          <w:rPr>
            <w:webHidden/>
          </w:rPr>
        </w:r>
        <w:r w:rsidR="00580C91">
          <w:rPr>
            <w:webHidden/>
          </w:rPr>
          <w:fldChar w:fldCharType="separate"/>
        </w:r>
        <w:r w:rsidR="00580C91">
          <w:rPr>
            <w:webHidden/>
          </w:rPr>
          <w:t>16</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3" w:history="1">
        <w:r w:rsidR="00580C91" w:rsidRPr="002713D7">
          <w:rPr>
            <w:rStyle w:val="Hyperlink"/>
          </w:rPr>
          <w:t>3.10</w:t>
        </w:r>
        <w:r w:rsidR="00580C91">
          <w:rPr>
            <w:rFonts w:asciiTheme="minorHAnsi" w:eastAsiaTheme="minorEastAsia" w:hAnsiTheme="minorHAnsi" w:cstheme="minorBidi"/>
            <w:smallCaps w:val="0"/>
            <w:sz w:val="22"/>
            <w:szCs w:val="22"/>
            <w:lang w:val="en-CA" w:eastAsia="en-CA"/>
          </w:rPr>
          <w:tab/>
        </w:r>
        <w:r w:rsidR="00580C91" w:rsidRPr="002713D7">
          <w:rPr>
            <w:rStyle w:val="Hyperlink"/>
          </w:rPr>
          <w:t>Land Use and Management</w:t>
        </w:r>
        <w:r w:rsidR="00580C91">
          <w:rPr>
            <w:webHidden/>
          </w:rPr>
          <w:tab/>
        </w:r>
        <w:r w:rsidR="00580C91">
          <w:rPr>
            <w:webHidden/>
          </w:rPr>
          <w:fldChar w:fldCharType="begin"/>
        </w:r>
        <w:r w:rsidR="00580C91">
          <w:rPr>
            <w:webHidden/>
          </w:rPr>
          <w:instrText xml:space="preserve"> PAGEREF _Toc446505263 \h </w:instrText>
        </w:r>
        <w:r w:rsidR="00580C91">
          <w:rPr>
            <w:webHidden/>
          </w:rPr>
        </w:r>
        <w:r w:rsidR="00580C91">
          <w:rPr>
            <w:webHidden/>
          </w:rPr>
          <w:fldChar w:fldCharType="separate"/>
        </w:r>
        <w:r w:rsidR="00580C91">
          <w:rPr>
            <w:webHidden/>
          </w:rPr>
          <w:t>16</w:t>
        </w:r>
        <w:r w:rsidR="00580C91">
          <w:rPr>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64" w:history="1">
        <w:r w:rsidR="00580C91" w:rsidRPr="002713D7">
          <w:rPr>
            <w:rStyle w:val="Hyperlink"/>
            <w:noProof/>
          </w:rPr>
          <w:t>4</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HISTORIC RESOURCES</w:t>
        </w:r>
        <w:r w:rsidR="00580C91">
          <w:rPr>
            <w:noProof/>
            <w:webHidden/>
          </w:rPr>
          <w:tab/>
        </w:r>
        <w:r w:rsidR="00580C91">
          <w:rPr>
            <w:noProof/>
            <w:webHidden/>
          </w:rPr>
          <w:fldChar w:fldCharType="begin"/>
        </w:r>
        <w:r w:rsidR="00580C91">
          <w:rPr>
            <w:noProof/>
            <w:webHidden/>
          </w:rPr>
          <w:instrText xml:space="preserve"> PAGEREF _Toc446505264 \h </w:instrText>
        </w:r>
        <w:r w:rsidR="00580C91">
          <w:rPr>
            <w:noProof/>
            <w:webHidden/>
          </w:rPr>
        </w:r>
        <w:r w:rsidR="00580C91">
          <w:rPr>
            <w:noProof/>
            <w:webHidden/>
          </w:rPr>
          <w:fldChar w:fldCharType="separate"/>
        </w:r>
        <w:r w:rsidR="00580C91">
          <w:rPr>
            <w:noProof/>
            <w:webHidden/>
          </w:rPr>
          <w:t>17</w:t>
        </w:r>
        <w:r w:rsidR="00580C91">
          <w:rPr>
            <w:noProof/>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5" w:history="1">
        <w:r w:rsidR="00580C91" w:rsidRPr="002713D7">
          <w:rPr>
            <w:rStyle w:val="Hyperlink"/>
          </w:rPr>
          <w:t>4.1</w:t>
        </w:r>
        <w:r w:rsidR="00580C91">
          <w:rPr>
            <w:rFonts w:asciiTheme="minorHAnsi" w:eastAsiaTheme="minorEastAsia" w:hAnsiTheme="minorHAnsi" w:cstheme="minorBidi"/>
            <w:smallCaps w:val="0"/>
            <w:sz w:val="22"/>
            <w:szCs w:val="22"/>
            <w:lang w:val="en-CA" w:eastAsia="en-CA"/>
          </w:rPr>
          <w:tab/>
        </w:r>
        <w:r w:rsidR="00580C91" w:rsidRPr="002713D7">
          <w:rPr>
            <w:rStyle w:val="Hyperlink"/>
          </w:rPr>
          <w:t>Baseline Information</w:t>
        </w:r>
        <w:r w:rsidR="00580C91">
          <w:rPr>
            <w:webHidden/>
          </w:rPr>
          <w:tab/>
        </w:r>
        <w:r w:rsidR="00580C91">
          <w:rPr>
            <w:webHidden/>
          </w:rPr>
          <w:fldChar w:fldCharType="begin"/>
        </w:r>
        <w:r w:rsidR="00580C91">
          <w:rPr>
            <w:webHidden/>
          </w:rPr>
          <w:instrText xml:space="preserve"> PAGEREF _Toc446505265 \h </w:instrText>
        </w:r>
        <w:r w:rsidR="00580C91">
          <w:rPr>
            <w:webHidden/>
          </w:rPr>
        </w:r>
        <w:r w:rsidR="00580C91">
          <w:rPr>
            <w:webHidden/>
          </w:rPr>
          <w:fldChar w:fldCharType="separate"/>
        </w:r>
        <w:r w:rsidR="00580C91">
          <w:rPr>
            <w:webHidden/>
          </w:rPr>
          <w:t>17</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6" w:history="1">
        <w:r w:rsidR="00580C91" w:rsidRPr="002713D7">
          <w:rPr>
            <w:rStyle w:val="Hyperlink"/>
          </w:rPr>
          <w:t>4.2</w:t>
        </w:r>
        <w:r w:rsidR="00580C91">
          <w:rPr>
            <w:rFonts w:asciiTheme="minorHAnsi" w:eastAsiaTheme="minorEastAsia" w:hAnsiTheme="minorHAnsi" w:cstheme="minorBidi"/>
            <w:smallCaps w:val="0"/>
            <w:sz w:val="22"/>
            <w:szCs w:val="22"/>
            <w:lang w:val="en-CA" w:eastAsia="en-CA"/>
          </w:rPr>
          <w:tab/>
        </w:r>
        <w:r w:rsidR="00580C91" w:rsidRPr="002713D7">
          <w:rPr>
            <w:rStyle w:val="Hyperlink"/>
          </w:rPr>
          <w:t>Impact Assessment</w:t>
        </w:r>
        <w:r w:rsidR="00580C91">
          <w:rPr>
            <w:webHidden/>
          </w:rPr>
          <w:tab/>
        </w:r>
        <w:r w:rsidR="00580C91">
          <w:rPr>
            <w:webHidden/>
          </w:rPr>
          <w:fldChar w:fldCharType="begin"/>
        </w:r>
        <w:r w:rsidR="00580C91">
          <w:rPr>
            <w:webHidden/>
          </w:rPr>
          <w:instrText xml:space="preserve"> PAGEREF _Toc446505266 \h </w:instrText>
        </w:r>
        <w:r w:rsidR="00580C91">
          <w:rPr>
            <w:webHidden/>
          </w:rPr>
        </w:r>
        <w:r w:rsidR="00580C91">
          <w:rPr>
            <w:webHidden/>
          </w:rPr>
          <w:fldChar w:fldCharType="separate"/>
        </w:r>
        <w:r w:rsidR="00580C91">
          <w:rPr>
            <w:webHidden/>
          </w:rPr>
          <w:t>17</w:t>
        </w:r>
        <w:r w:rsidR="00580C91">
          <w:rPr>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67" w:history="1">
        <w:r w:rsidR="00580C91" w:rsidRPr="002713D7">
          <w:rPr>
            <w:rStyle w:val="Hyperlink"/>
            <w:noProof/>
          </w:rPr>
          <w:t>5</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TRADITIONAL ECOLOGICAL KNOWLEDGE AND LAND USE</w:t>
        </w:r>
        <w:r w:rsidR="00580C91">
          <w:rPr>
            <w:noProof/>
            <w:webHidden/>
          </w:rPr>
          <w:tab/>
        </w:r>
        <w:r w:rsidR="00580C91">
          <w:rPr>
            <w:noProof/>
            <w:webHidden/>
          </w:rPr>
          <w:fldChar w:fldCharType="begin"/>
        </w:r>
        <w:r w:rsidR="00580C91">
          <w:rPr>
            <w:noProof/>
            <w:webHidden/>
          </w:rPr>
          <w:instrText xml:space="preserve"> PAGEREF _Toc446505267 \h </w:instrText>
        </w:r>
        <w:r w:rsidR="00580C91">
          <w:rPr>
            <w:noProof/>
            <w:webHidden/>
          </w:rPr>
        </w:r>
        <w:r w:rsidR="00580C91">
          <w:rPr>
            <w:noProof/>
            <w:webHidden/>
          </w:rPr>
          <w:fldChar w:fldCharType="separate"/>
        </w:r>
        <w:r w:rsidR="00580C91">
          <w:rPr>
            <w:noProof/>
            <w:webHidden/>
          </w:rPr>
          <w:t>17</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68" w:history="1">
        <w:r w:rsidR="00580C91" w:rsidRPr="002713D7">
          <w:rPr>
            <w:rStyle w:val="Hyperlink"/>
            <w:noProof/>
          </w:rPr>
          <w:t>6</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PUBLIC HEALTH AND SAFETY</w:t>
        </w:r>
        <w:r w:rsidR="00580C91">
          <w:rPr>
            <w:noProof/>
            <w:webHidden/>
          </w:rPr>
          <w:tab/>
        </w:r>
        <w:r w:rsidR="00580C91">
          <w:rPr>
            <w:noProof/>
            <w:webHidden/>
          </w:rPr>
          <w:fldChar w:fldCharType="begin"/>
        </w:r>
        <w:r w:rsidR="00580C91">
          <w:rPr>
            <w:noProof/>
            <w:webHidden/>
          </w:rPr>
          <w:instrText xml:space="preserve"> PAGEREF _Toc446505268 \h </w:instrText>
        </w:r>
        <w:r w:rsidR="00580C91">
          <w:rPr>
            <w:noProof/>
            <w:webHidden/>
          </w:rPr>
        </w:r>
        <w:r w:rsidR="00580C91">
          <w:rPr>
            <w:noProof/>
            <w:webHidden/>
          </w:rPr>
          <w:fldChar w:fldCharType="separate"/>
        </w:r>
        <w:r w:rsidR="00580C91">
          <w:rPr>
            <w:noProof/>
            <w:webHidden/>
          </w:rPr>
          <w:t>18</w:t>
        </w:r>
        <w:r w:rsidR="00580C91">
          <w:rPr>
            <w:noProof/>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69" w:history="1">
        <w:r w:rsidR="00580C91" w:rsidRPr="002713D7">
          <w:rPr>
            <w:rStyle w:val="Hyperlink"/>
          </w:rPr>
          <w:t>6.1</w:t>
        </w:r>
        <w:r w:rsidR="00580C91">
          <w:rPr>
            <w:rFonts w:asciiTheme="minorHAnsi" w:eastAsiaTheme="minorEastAsia" w:hAnsiTheme="minorHAnsi" w:cstheme="minorBidi"/>
            <w:smallCaps w:val="0"/>
            <w:sz w:val="22"/>
            <w:szCs w:val="22"/>
            <w:lang w:val="en-CA" w:eastAsia="en-CA"/>
          </w:rPr>
          <w:tab/>
        </w:r>
        <w:r w:rsidR="00580C91" w:rsidRPr="002713D7">
          <w:rPr>
            <w:rStyle w:val="Hyperlink"/>
          </w:rPr>
          <w:t>Public Health</w:t>
        </w:r>
        <w:r w:rsidR="00580C91">
          <w:rPr>
            <w:webHidden/>
          </w:rPr>
          <w:tab/>
        </w:r>
        <w:r w:rsidR="00580C91">
          <w:rPr>
            <w:webHidden/>
          </w:rPr>
          <w:fldChar w:fldCharType="begin"/>
        </w:r>
        <w:r w:rsidR="00580C91">
          <w:rPr>
            <w:webHidden/>
          </w:rPr>
          <w:instrText xml:space="preserve"> PAGEREF _Toc446505269 \h </w:instrText>
        </w:r>
        <w:r w:rsidR="00580C91">
          <w:rPr>
            <w:webHidden/>
          </w:rPr>
        </w:r>
        <w:r w:rsidR="00580C91">
          <w:rPr>
            <w:webHidden/>
          </w:rPr>
          <w:fldChar w:fldCharType="separate"/>
        </w:r>
        <w:r w:rsidR="00580C91">
          <w:rPr>
            <w:webHidden/>
          </w:rPr>
          <w:t>18</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70" w:history="1">
        <w:r w:rsidR="00580C91" w:rsidRPr="002713D7">
          <w:rPr>
            <w:rStyle w:val="Hyperlink"/>
          </w:rPr>
          <w:t>6.2</w:t>
        </w:r>
        <w:r w:rsidR="00580C91">
          <w:rPr>
            <w:rFonts w:asciiTheme="minorHAnsi" w:eastAsiaTheme="minorEastAsia" w:hAnsiTheme="minorHAnsi" w:cstheme="minorBidi"/>
            <w:smallCaps w:val="0"/>
            <w:sz w:val="22"/>
            <w:szCs w:val="22"/>
            <w:lang w:val="en-CA" w:eastAsia="en-CA"/>
          </w:rPr>
          <w:tab/>
        </w:r>
        <w:r w:rsidR="00580C91" w:rsidRPr="002713D7">
          <w:rPr>
            <w:rStyle w:val="Hyperlink"/>
          </w:rPr>
          <w:t>Public Safety</w:t>
        </w:r>
        <w:r w:rsidR="00580C91">
          <w:rPr>
            <w:webHidden/>
          </w:rPr>
          <w:tab/>
        </w:r>
        <w:r w:rsidR="00580C91">
          <w:rPr>
            <w:webHidden/>
          </w:rPr>
          <w:fldChar w:fldCharType="begin"/>
        </w:r>
        <w:r w:rsidR="00580C91">
          <w:rPr>
            <w:webHidden/>
          </w:rPr>
          <w:instrText xml:space="preserve"> PAGEREF _Toc446505270 \h </w:instrText>
        </w:r>
        <w:r w:rsidR="00580C91">
          <w:rPr>
            <w:webHidden/>
          </w:rPr>
        </w:r>
        <w:r w:rsidR="00580C91">
          <w:rPr>
            <w:webHidden/>
          </w:rPr>
          <w:fldChar w:fldCharType="separate"/>
        </w:r>
        <w:r w:rsidR="00580C91">
          <w:rPr>
            <w:webHidden/>
          </w:rPr>
          <w:t>18</w:t>
        </w:r>
        <w:r w:rsidR="00580C91">
          <w:rPr>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71" w:history="1">
        <w:r w:rsidR="00580C91" w:rsidRPr="002713D7">
          <w:rPr>
            <w:rStyle w:val="Hyperlink"/>
            <w:noProof/>
          </w:rPr>
          <w:t>7</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Incidents, malfunctions and retention structure safety</w:t>
        </w:r>
        <w:r w:rsidR="00580C91">
          <w:rPr>
            <w:noProof/>
            <w:webHidden/>
          </w:rPr>
          <w:tab/>
        </w:r>
        <w:r w:rsidR="00580C91">
          <w:rPr>
            <w:noProof/>
            <w:webHidden/>
          </w:rPr>
          <w:fldChar w:fldCharType="begin"/>
        </w:r>
        <w:r w:rsidR="00580C91">
          <w:rPr>
            <w:noProof/>
            <w:webHidden/>
          </w:rPr>
          <w:instrText xml:space="preserve"> PAGEREF _Toc446505271 \h </w:instrText>
        </w:r>
        <w:r w:rsidR="00580C91">
          <w:rPr>
            <w:noProof/>
            <w:webHidden/>
          </w:rPr>
        </w:r>
        <w:r w:rsidR="00580C91">
          <w:rPr>
            <w:noProof/>
            <w:webHidden/>
          </w:rPr>
          <w:fldChar w:fldCharType="separate"/>
        </w:r>
        <w:r w:rsidR="00580C91">
          <w:rPr>
            <w:noProof/>
            <w:webHidden/>
          </w:rPr>
          <w:t>19</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72" w:history="1">
        <w:r w:rsidR="00580C91" w:rsidRPr="002713D7">
          <w:rPr>
            <w:rStyle w:val="Hyperlink"/>
            <w:noProof/>
          </w:rPr>
          <w:t>8</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SOCIO-ECONOMIC ASSESSMENT</w:t>
        </w:r>
        <w:r w:rsidR="00580C91">
          <w:rPr>
            <w:noProof/>
            <w:webHidden/>
          </w:rPr>
          <w:tab/>
        </w:r>
        <w:r w:rsidR="00580C91">
          <w:rPr>
            <w:noProof/>
            <w:webHidden/>
          </w:rPr>
          <w:fldChar w:fldCharType="begin"/>
        </w:r>
        <w:r w:rsidR="00580C91">
          <w:rPr>
            <w:noProof/>
            <w:webHidden/>
          </w:rPr>
          <w:instrText xml:space="preserve"> PAGEREF _Toc446505272 \h </w:instrText>
        </w:r>
        <w:r w:rsidR="00580C91">
          <w:rPr>
            <w:noProof/>
            <w:webHidden/>
          </w:rPr>
        </w:r>
        <w:r w:rsidR="00580C91">
          <w:rPr>
            <w:noProof/>
            <w:webHidden/>
          </w:rPr>
          <w:fldChar w:fldCharType="separate"/>
        </w:r>
        <w:r w:rsidR="00580C91">
          <w:rPr>
            <w:noProof/>
            <w:webHidden/>
          </w:rPr>
          <w:t>19</w:t>
        </w:r>
        <w:r w:rsidR="00580C91">
          <w:rPr>
            <w:noProof/>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73" w:history="1">
        <w:r w:rsidR="00580C91" w:rsidRPr="002713D7">
          <w:rPr>
            <w:rStyle w:val="Hyperlink"/>
          </w:rPr>
          <w:t>8.1</w:t>
        </w:r>
        <w:r w:rsidR="00580C91">
          <w:rPr>
            <w:rFonts w:asciiTheme="minorHAnsi" w:eastAsiaTheme="minorEastAsia" w:hAnsiTheme="minorHAnsi" w:cstheme="minorBidi"/>
            <w:smallCaps w:val="0"/>
            <w:sz w:val="22"/>
            <w:szCs w:val="22"/>
            <w:lang w:val="en-CA" w:eastAsia="en-CA"/>
          </w:rPr>
          <w:tab/>
        </w:r>
        <w:r w:rsidR="00580C91" w:rsidRPr="002713D7">
          <w:rPr>
            <w:rStyle w:val="Hyperlink"/>
          </w:rPr>
          <w:t>Baseline Information</w:t>
        </w:r>
        <w:r w:rsidR="00580C91">
          <w:rPr>
            <w:webHidden/>
          </w:rPr>
          <w:tab/>
        </w:r>
        <w:r w:rsidR="00580C91">
          <w:rPr>
            <w:webHidden/>
          </w:rPr>
          <w:fldChar w:fldCharType="begin"/>
        </w:r>
        <w:r w:rsidR="00580C91">
          <w:rPr>
            <w:webHidden/>
          </w:rPr>
          <w:instrText xml:space="preserve"> PAGEREF _Toc446505273 \h </w:instrText>
        </w:r>
        <w:r w:rsidR="00580C91">
          <w:rPr>
            <w:webHidden/>
          </w:rPr>
        </w:r>
        <w:r w:rsidR="00580C91">
          <w:rPr>
            <w:webHidden/>
          </w:rPr>
          <w:fldChar w:fldCharType="separate"/>
        </w:r>
        <w:r w:rsidR="00580C91">
          <w:rPr>
            <w:webHidden/>
          </w:rPr>
          <w:t>19</w:t>
        </w:r>
        <w:r w:rsidR="00580C91">
          <w:rPr>
            <w:webHidden/>
          </w:rPr>
          <w:fldChar w:fldCharType="end"/>
        </w:r>
      </w:hyperlink>
    </w:p>
    <w:p w:rsidR="00580C91" w:rsidRDefault="00133C36">
      <w:pPr>
        <w:pStyle w:val="TOC2"/>
        <w:rPr>
          <w:rFonts w:asciiTheme="minorHAnsi" w:eastAsiaTheme="minorEastAsia" w:hAnsiTheme="minorHAnsi" w:cstheme="minorBidi"/>
          <w:smallCaps w:val="0"/>
          <w:sz w:val="22"/>
          <w:szCs w:val="22"/>
          <w:lang w:val="en-CA" w:eastAsia="en-CA"/>
        </w:rPr>
      </w:pPr>
      <w:hyperlink w:anchor="_Toc446505274" w:history="1">
        <w:r w:rsidR="00580C91" w:rsidRPr="002713D7">
          <w:rPr>
            <w:rStyle w:val="Hyperlink"/>
          </w:rPr>
          <w:t>8.2</w:t>
        </w:r>
        <w:r w:rsidR="00580C91">
          <w:rPr>
            <w:rFonts w:asciiTheme="minorHAnsi" w:eastAsiaTheme="minorEastAsia" w:hAnsiTheme="minorHAnsi" w:cstheme="minorBidi"/>
            <w:smallCaps w:val="0"/>
            <w:sz w:val="22"/>
            <w:szCs w:val="22"/>
            <w:lang w:val="en-CA" w:eastAsia="en-CA"/>
          </w:rPr>
          <w:tab/>
        </w:r>
        <w:r w:rsidR="00580C91" w:rsidRPr="002713D7">
          <w:rPr>
            <w:rStyle w:val="Hyperlink"/>
          </w:rPr>
          <w:t>Impact Assessment</w:t>
        </w:r>
        <w:r w:rsidR="00580C91">
          <w:rPr>
            <w:webHidden/>
          </w:rPr>
          <w:tab/>
        </w:r>
        <w:r w:rsidR="00580C91">
          <w:rPr>
            <w:webHidden/>
          </w:rPr>
          <w:fldChar w:fldCharType="begin"/>
        </w:r>
        <w:r w:rsidR="00580C91">
          <w:rPr>
            <w:webHidden/>
          </w:rPr>
          <w:instrText xml:space="preserve"> PAGEREF _Toc446505274 \h </w:instrText>
        </w:r>
        <w:r w:rsidR="00580C91">
          <w:rPr>
            <w:webHidden/>
          </w:rPr>
        </w:r>
        <w:r w:rsidR="00580C91">
          <w:rPr>
            <w:webHidden/>
          </w:rPr>
          <w:fldChar w:fldCharType="separate"/>
        </w:r>
        <w:r w:rsidR="00580C91">
          <w:rPr>
            <w:webHidden/>
          </w:rPr>
          <w:t>20</w:t>
        </w:r>
        <w:r w:rsidR="00580C91">
          <w:rPr>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75" w:history="1">
        <w:r w:rsidR="00580C91" w:rsidRPr="002713D7">
          <w:rPr>
            <w:rStyle w:val="Hyperlink"/>
            <w:noProof/>
          </w:rPr>
          <w:t>9</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Mitigation measures</w:t>
        </w:r>
        <w:r w:rsidR="00580C91">
          <w:rPr>
            <w:noProof/>
            <w:webHidden/>
          </w:rPr>
          <w:tab/>
        </w:r>
        <w:r w:rsidR="00580C91">
          <w:rPr>
            <w:noProof/>
            <w:webHidden/>
          </w:rPr>
          <w:fldChar w:fldCharType="begin"/>
        </w:r>
        <w:r w:rsidR="00580C91">
          <w:rPr>
            <w:noProof/>
            <w:webHidden/>
          </w:rPr>
          <w:instrText xml:space="preserve"> PAGEREF _Toc446505275 \h </w:instrText>
        </w:r>
        <w:r w:rsidR="00580C91">
          <w:rPr>
            <w:noProof/>
            <w:webHidden/>
          </w:rPr>
        </w:r>
        <w:r w:rsidR="00580C91">
          <w:rPr>
            <w:noProof/>
            <w:webHidden/>
          </w:rPr>
          <w:fldChar w:fldCharType="separate"/>
        </w:r>
        <w:r w:rsidR="00580C91">
          <w:rPr>
            <w:noProof/>
            <w:webHidden/>
          </w:rPr>
          <w:t>20</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76" w:history="1">
        <w:r w:rsidR="00580C91" w:rsidRPr="002713D7">
          <w:rPr>
            <w:rStyle w:val="Hyperlink"/>
            <w:noProof/>
          </w:rPr>
          <w:t>10</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Residual Impacts</w:t>
        </w:r>
        <w:r w:rsidR="00580C91">
          <w:rPr>
            <w:noProof/>
            <w:webHidden/>
          </w:rPr>
          <w:tab/>
        </w:r>
        <w:r w:rsidR="00580C91">
          <w:rPr>
            <w:noProof/>
            <w:webHidden/>
          </w:rPr>
          <w:fldChar w:fldCharType="begin"/>
        </w:r>
        <w:r w:rsidR="00580C91">
          <w:rPr>
            <w:noProof/>
            <w:webHidden/>
          </w:rPr>
          <w:instrText xml:space="preserve"> PAGEREF _Toc446505276 \h </w:instrText>
        </w:r>
        <w:r w:rsidR="00580C91">
          <w:rPr>
            <w:noProof/>
            <w:webHidden/>
          </w:rPr>
        </w:r>
        <w:r w:rsidR="00580C91">
          <w:rPr>
            <w:noProof/>
            <w:webHidden/>
          </w:rPr>
          <w:fldChar w:fldCharType="separate"/>
        </w:r>
        <w:r w:rsidR="00580C91">
          <w:rPr>
            <w:noProof/>
            <w:webHidden/>
          </w:rPr>
          <w:t>20</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77" w:history="1">
        <w:r w:rsidR="00580C91" w:rsidRPr="002713D7">
          <w:rPr>
            <w:rStyle w:val="Hyperlink"/>
            <w:noProof/>
          </w:rPr>
          <w:t>11</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Cumulative effects</w:t>
        </w:r>
        <w:r w:rsidR="00580C91">
          <w:rPr>
            <w:noProof/>
            <w:webHidden/>
          </w:rPr>
          <w:tab/>
        </w:r>
        <w:r w:rsidR="00580C91">
          <w:rPr>
            <w:noProof/>
            <w:webHidden/>
          </w:rPr>
          <w:fldChar w:fldCharType="begin"/>
        </w:r>
        <w:r w:rsidR="00580C91">
          <w:rPr>
            <w:noProof/>
            <w:webHidden/>
          </w:rPr>
          <w:instrText xml:space="preserve"> PAGEREF _Toc446505277 \h </w:instrText>
        </w:r>
        <w:r w:rsidR="00580C91">
          <w:rPr>
            <w:noProof/>
            <w:webHidden/>
          </w:rPr>
        </w:r>
        <w:r w:rsidR="00580C91">
          <w:rPr>
            <w:noProof/>
            <w:webHidden/>
          </w:rPr>
          <w:fldChar w:fldCharType="separate"/>
        </w:r>
        <w:r w:rsidR="00580C91">
          <w:rPr>
            <w:noProof/>
            <w:webHidden/>
          </w:rPr>
          <w:t>21</w:t>
        </w:r>
        <w:r w:rsidR="00580C91">
          <w:rPr>
            <w:noProof/>
            <w:webHidden/>
          </w:rPr>
          <w:fldChar w:fldCharType="end"/>
        </w:r>
      </w:hyperlink>
    </w:p>
    <w:p w:rsidR="00580C91" w:rsidRDefault="00133C36">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446505278" w:history="1">
        <w:r w:rsidR="00580C91" w:rsidRPr="002713D7">
          <w:rPr>
            <w:rStyle w:val="Hyperlink"/>
            <w:noProof/>
          </w:rPr>
          <w:t>12</w:t>
        </w:r>
        <w:r w:rsidR="00580C91">
          <w:rPr>
            <w:rFonts w:asciiTheme="minorHAnsi" w:eastAsiaTheme="minorEastAsia" w:hAnsiTheme="minorHAnsi" w:cstheme="minorBidi"/>
            <w:b w:val="0"/>
            <w:bCs w:val="0"/>
            <w:caps w:val="0"/>
            <w:noProof/>
            <w:sz w:val="22"/>
            <w:szCs w:val="22"/>
            <w:lang w:val="en-CA" w:eastAsia="en-CA"/>
          </w:rPr>
          <w:tab/>
        </w:r>
        <w:r w:rsidR="00580C91" w:rsidRPr="002713D7">
          <w:rPr>
            <w:rStyle w:val="Hyperlink"/>
            <w:noProof/>
          </w:rPr>
          <w:t>Monitoring</w:t>
        </w:r>
        <w:r w:rsidR="00580C91">
          <w:rPr>
            <w:noProof/>
            <w:webHidden/>
          </w:rPr>
          <w:tab/>
        </w:r>
        <w:r w:rsidR="00580C91">
          <w:rPr>
            <w:noProof/>
            <w:webHidden/>
          </w:rPr>
          <w:fldChar w:fldCharType="begin"/>
        </w:r>
        <w:r w:rsidR="00580C91">
          <w:rPr>
            <w:noProof/>
            <w:webHidden/>
          </w:rPr>
          <w:instrText xml:space="preserve"> PAGEREF _Toc446505278 \h </w:instrText>
        </w:r>
        <w:r w:rsidR="00580C91">
          <w:rPr>
            <w:noProof/>
            <w:webHidden/>
          </w:rPr>
        </w:r>
        <w:r w:rsidR="00580C91">
          <w:rPr>
            <w:noProof/>
            <w:webHidden/>
          </w:rPr>
          <w:fldChar w:fldCharType="separate"/>
        </w:r>
        <w:r w:rsidR="00580C91">
          <w:rPr>
            <w:noProof/>
            <w:webHidden/>
          </w:rPr>
          <w:t>21</w:t>
        </w:r>
        <w:r w:rsidR="00580C91">
          <w:rPr>
            <w:noProof/>
            <w:webHidden/>
          </w:rPr>
          <w:fldChar w:fldCharType="end"/>
        </w:r>
      </w:hyperlink>
    </w:p>
    <w:p w:rsidR="00515FE0" w:rsidRDefault="00472FAE">
      <w:r>
        <w:fldChar w:fldCharType="end"/>
      </w:r>
    </w:p>
    <w:p w:rsidR="00515FE0" w:rsidRDefault="00515FE0">
      <w:pPr>
        <w:sectPr w:rsidR="00515FE0">
          <w:pgSz w:w="12240" w:h="15840" w:code="1"/>
          <w:pgMar w:top="1440" w:right="1440" w:bottom="720" w:left="1440" w:header="720" w:footer="720" w:gutter="0"/>
          <w:cols w:space="720"/>
          <w:docGrid w:linePitch="360"/>
        </w:sectPr>
      </w:pPr>
    </w:p>
    <w:bookmarkEnd w:id="0"/>
    <w:bookmarkEnd w:id="1"/>
    <w:bookmarkEnd w:id="2"/>
    <w:bookmarkEnd w:id="3"/>
    <w:bookmarkEnd w:id="4"/>
    <w:p w:rsidR="00515FE0" w:rsidRDefault="00515FE0">
      <w:pPr>
        <w:pStyle w:val="Heading1"/>
        <w:numPr>
          <w:ilvl w:val="0"/>
          <w:numId w:val="0"/>
        </w:numPr>
      </w:pPr>
      <w:r>
        <w:lastRenderedPageBreak/>
        <w:br w:type="page"/>
      </w:r>
      <w:bookmarkStart w:id="13" w:name="_Toc222009346"/>
      <w:bookmarkStart w:id="14" w:name="_Toc282420210"/>
      <w:bookmarkStart w:id="15" w:name="_Toc446505239"/>
      <w:r>
        <w:lastRenderedPageBreak/>
        <w:t>PURPOSE OF THE TERMS OF REFERENCE</w:t>
      </w:r>
      <w:bookmarkEnd w:id="13"/>
      <w:bookmarkEnd w:id="14"/>
      <w:bookmarkEnd w:id="15"/>
    </w:p>
    <w:p w:rsidR="00515FE0" w:rsidRDefault="00515FE0" w:rsidP="00515FE0">
      <w:bookmarkStart w:id="16" w:name="_Toc222009347"/>
      <w:r>
        <w:t>The purpose of this document is to identify for the Town of Canmore (the Town), Aboriginal communities and appropriate stakeholders the information required by government agencies for an Environmental Impact Assessment (EIA) report prepared under the</w:t>
      </w:r>
      <w:r>
        <w:rPr>
          <w:i/>
        </w:rPr>
        <w:t xml:space="preserve"> Environmental Protection and Enhancement Act</w:t>
      </w:r>
      <w:r>
        <w:t xml:space="preserve"> (EPEA) for the proposed Cougar Creek Debris Flood Retention Structure</w:t>
      </w:r>
      <w:r w:rsidRPr="00BD0F99">
        <w:t xml:space="preserve"> Project </w:t>
      </w:r>
      <w:r>
        <w:t>(the Project).</w:t>
      </w:r>
    </w:p>
    <w:p w:rsidR="005E060C" w:rsidRDefault="005E060C" w:rsidP="00515FE0">
      <w:r>
        <w:rPr>
          <w:szCs w:val="22"/>
          <w:lang w:eastAsia="en-CA"/>
        </w:rPr>
        <w:t>The proposed P</w:t>
      </w:r>
      <w:r w:rsidR="003B010B" w:rsidRPr="00E71714">
        <w:rPr>
          <w:szCs w:val="22"/>
          <w:lang w:eastAsia="en-CA"/>
        </w:rPr>
        <w:t>roject consists of a debris flood retention structure</w:t>
      </w:r>
      <w:r>
        <w:rPr>
          <w:szCs w:val="22"/>
          <w:lang w:eastAsia="en-CA"/>
        </w:rPr>
        <w:t xml:space="preserve"> on Cougar Creek</w:t>
      </w:r>
      <w:r w:rsidR="003B010B" w:rsidRPr="00E71714">
        <w:rPr>
          <w:szCs w:val="22"/>
          <w:lang w:eastAsia="en-CA"/>
        </w:rPr>
        <w:t xml:space="preserve"> </w:t>
      </w:r>
      <w:r>
        <w:rPr>
          <w:szCs w:val="22"/>
          <w:lang w:eastAsia="en-CA"/>
        </w:rPr>
        <w:t>that will be approximately 30 m</w:t>
      </w:r>
      <w:r w:rsidR="00050FFE">
        <w:rPr>
          <w:szCs w:val="22"/>
          <w:lang w:eastAsia="en-CA"/>
        </w:rPr>
        <w:t>etres</w:t>
      </w:r>
      <w:r>
        <w:rPr>
          <w:szCs w:val="22"/>
          <w:lang w:eastAsia="en-CA"/>
        </w:rPr>
        <w:t xml:space="preserve"> high and will span a 45 </w:t>
      </w:r>
      <w:proofErr w:type="spellStart"/>
      <w:r>
        <w:rPr>
          <w:szCs w:val="22"/>
          <w:lang w:eastAsia="en-CA"/>
        </w:rPr>
        <w:t>m</w:t>
      </w:r>
      <w:r w:rsidR="00050FFE">
        <w:rPr>
          <w:szCs w:val="22"/>
          <w:lang w:eastAsia="en-CA"/>
        </w:rPr>
        <w:t>etre</w:t>
      </w:r>
      <w:proofErr w:type="spellEnd"/>
      <w:r>
        <w:rPr>
          <w:szCs w:val="22"/>
          <w:lang w:eastAsia="en-CA"/>
        </w:rPr>
        <w:t xml:space="preserve"> wide bedrock confined channel.</w:t>
      </w:r>
      <w:r w:rsidR="001B1D52">
        <w:rPr>
          <w:szCs w:val="22"/>
          <w:lang w:eastAsia="en-CA"/>
        </w:rPr>
        <w:t xml:space="preserve"> </w:t>
      </w:r>
      <w:r w:rsidR="003B010B" w:rsidRPr="00E71714">
        <w:rPr>
          <w:szCs w:val="22"/>
          <w:lang w:eastAsia="en-CA"/>
        </w:rPr>
        <w:t>Du</w:t>
      </w:r>
      <w:r w:rsidR="00CB342C">
        <w:rPr>
          <w:szCs w:val="22"/>
          <w:lang w:eastAsia="en-CA"/>
        </w:rPr>
        <w:t xml:space="preserve">ring normal weather conditions </w:t>
      </w:r>
      <w:r w:rsidR="003B010B" w:rsidRPr="00E71714">
        <w:rPr>
          <w:szCs w:val="22"/>
          <w:lang w:eastAsia="en-CA"/>
        </w:rPr>
        <w:t>water and sediment will flow unimpeded through the structure</w:t>
      </w:r>
      <w:r w:rsidR="00CB342C">
        <w:rPr>
          <w:szCs w:val="22"/>
          <w:lang w:eastAsia="en-CA"/>
        </w:rPr>
        <w:t>.</w:t>
      </w:r>
      <w:r w:rsidR="001B1D52">
        <w:rPr>
          <w:szCs w:val="22"/>
          <w:lang w:eastAsia="en-CA"/>
        </w:rPr>
        <w:t xml:space="preserve"> </w:t>
      </w:r>
      <w:r w:rsidR="00CB342C">
        <w:rPr>
          <w:szCs w:val="22"/>
          <w:lang w:eastAsia="en-CA"/>
        </w:rPr>
        <w:t>During</w:t>
      </w:r>
      <w:r w:rsidR="003B010B" w:rsidRPr="00E71714">
        <w:rPr>
          <w:szCs w:val="22"/>
          <w:lang w:eastAsia="en-CA"/>
        </w:rPr>
        <w:t xml:space="preserve"> a flood event the structure will be designed to hold back up to 650,000 cubic </w:t>
      </w:r>
      <w:r w:rsidR="00050FFE">
        <w:rPr>
          <w:szCs w:val="22"/>
          <w:lang w:eastAsia="en-CA"/>
        </w:rPr>
        <w:t>metre</w:t>
      </w:r>
      <w:r w:rsidR="003B010B" w:rsidRPr="00E71714">
        <w:rPr>
          <w:szCs w:val="22"/>
          <w:lang w:eastAsia="en-CA"/>
        </w:rPr>
        <w:t>s of water and debris.</w:t>
      </w:r>
      <w:r w:rsidR="003B010B" w:rsidRPr="0088039B">
        <w:t xml:space="preserve"> </w:t>
      </w:r>
      <w:r w:rsidR="00515FE0">
        <w:t>Although the structure will not permanently hold water, as that is not its function, it will be designed to meet the Canadian</w:t>
      </w:r>
      <w:r w:rsidR="0099397D">
        <w:t xml:space="preserve"> Dam Association’s</w:t>
      </w:r>
      <w:r w:rsidR="00E5732A">
        <w:t xml:space="preserve"> </w:t>
      </w:r>
      <w:r w:rsidR="00E5732A" w:rsidRPr="003164B0">
        <w:t xml:space="preserve">Dam Safety </w:t>
      </w:r>
      <w:r w:rsidR="00050FFE" w:rsidRPr="003164B0">
        <w:t>Guidelines</w:t>
      </w:r>
      <w:r w:rsidR="00050FFE">
        <w:t xml:space="preserve"> </w:t>
      </w:r>
      <w:r w:rsidR="00E5732A">
        <w:t>and Alberta</w:t>
      </w:r>
      <w:r w:rsidR="0099397D">
        <w:t>’s</w:t>
      </w:r>
      <w:r w:rsidR="00050FFE">
        <w:t xml:space="preserve"> </w:t>
      </w:r>
      <w:r w:rsidR="00050FFE" w:rsidRPr="003164B0">
        <w:t>Dam and Canal Safety G</w:t>
      </w:r>
      <w:r w:rsidR="00515FE0" w:rsidRPr="003164B0">
        <w:t>uidelines</w:t>
      </w:r>
      <w:r w:rsidR="00515FE0">
        <w:t>.</w:t>
      </w:r>
    </w:p>
    <w:p w:rsidR="00CB342C" w:rsidRDefault="00CB342C" w:rsidP="00CB342C">
      <w:r w:rsidRPr="008B417F">
        <w:t xml:space="preserve">The </w:t>
      </w:r>
      <w:r w:rsidR="005E060C">
        <w:t>Project</w:t>
      </w:r>
      <w:r>
        <w:t xml:space="preserve"> site was identified as </w:t>
      </w:r>
      <w:r w:rsidRPr="008B417F">
        <w:t xml:space="preserve">part of the </w:t>
      </w:r>
      <w:r>
        <w:t xml:space="preserve">2014 </w:t>
      </w:r>
      <w:proofErr w:type="spellStart"/>
      <w:r>
        <w:t>Alpinfra</w:t>
      </w:r>
      <w:proofErr w:type="spellEnd"/>
      <w:r>
        <w:t xml:space="preserve"> Mountain Creek Hazard Mitigation study</w:t>
      </w:r>
      <w:r w:rsidR="005E060C">
        <w:t>.</w:t>
      </w:r>
      <w:r w:rsidR="001B1D52">
        <w:t xml:space="preserve"> </w:t>
      </w:r>
      <w:r w:rsidR="00796663" w:rsidRPr="00083385">
        <w:t xml:space="preserve">The proposed Project location </w:t>
      </w:r>
      <w:r w:rsidR="00796663" w:rsidRPr="00083385">
        <w:rPr>
          <w:szCs w:val="22"/>
          <w:lang w:eastAsia="en-CA"/>
        </w:rPr>
        <w:t>(LSD 14-34-24-10W5)</w:t>
      </w:r>
      <w:r w:rsidR="00E5732A">
        <w:t xml:space="preserve"> is at the site of </w:t>
      </w:r>
      <w:proofErr w:type="gramStart"/>
      <w:r w:rsidR="00E5732A">
        <w:t xml:space="preserve">an </w:t>
      </w:r>
      <w:r w:rsidR="00796663" w:rsidRPr="00083385">
        <w:t>existing</w:t>
      </w:r>
      <w:proofErr w:type="gramEnd"/>
      <w:r w:rsidR="00796663" w:rsidRPr="00083385">
        <w:t xml:space="preserve"> debris net on Cougar Creek</w:t>
      </w:r>
      <w:r w:rsidR="00796663">
        <w:t>, approximately two kilometres</w:t>
      </w:r>
      <w:r w:rsidR="00796663" w:rsidRPr="00083385">
        <w:t xml:space="preserve"> northwes</w:t>
      </w:r>
      <w:r w:rsidR="001B1D52">
        <w:t>t of the Trans-Canada Highway.</w:t>
      </w:r>
    </w:p>
    <w:p w:rsidR="00515FE0" w:rsidRDefault="00515FE0" w:rsidP="00515FE0">
      <w:pPr>
        <w:pStyle w:val="Heading1"/>
        <w:numPr>
          <w:ilvl w:val="0"/>
          <w:numId w:val="0"/>
        </w:numPr>
      </w:pPr>
      <w:bookmarkStart w:id="17" w:name="_Toc446505240"/>
      <w:r>
        <w:t>SCOPE OF THE EIA REPORT</w:t>
      </w:r>
      <w:bookmarkEnd w:id="16"/>
      <w:bookmarkEnd w:id="17"/>
    </w:p>
    <w:p w:rsidR="00515FE0" w:rsidRDefault="00515FE0">
      <w:r>
        <w:t>The Town shall prepare and submit an EIA report that examines the environmental and socio-economic effects of the Project.</w:t>
      </w:r>
    </w:p>
    <w:p w:rsidR="00515FE0" w:rsidRDefault="00515FE0">
      <w:bookmarkStart w:id="18" w:name="_Toc88989662"/>
      <w:bookmarkStart w:id="19" w:name="_Toc108944687"/>
      <w:bookmarkStart w:id="20" w:name="_Toc146423702"/>
      <w:bookmarkStart w:id="21" w:name="_Toc168289794"/>
      <w:r>
        <w:t>The EIA report shall be prepared considering all applicable provincial and federal legislation, codes of practice, guidelines, standards, policies, directives and the South Saskatchewan Regional Plan.</w:t>
      </w:r>
    </w:p>
    <w:p w:rsidR="00515FE0" w:rsidRDefault="00515FE0">
      <w:r>
        <w:t>The EIA report shall be prepared in accordance with these Terms of Reference and the environmental information requirements prescribed under EPEA and associated regulations. The EIA report will form part of the Town’s application to the Natural Resources Conservation Board</w:t>
      </w:r>
      <w:r w:rsidRPr="00177D2E">
        <w:t xml:space="preserve"> (</w:t>
      </w:r>
      <w:r>
        <w:t>NRCB</w:t>
      </w:r>
      <w:r w:rsidRPr="00177D2E">
        <w:t>)</w:t>
      </w:r>
      <w:r>
        <w:t xml:space="preserve">. </w:t>
      </w:r>
      <w:r w:rsidRPr="00C07686">
        <w:t xml:space="preserve">An EIA report summary will also be included as part of the </w:t>
      </w:r>
      <w:r>
        <w:t>NRCB Application.</w:t>
      </w:r>
    </w:p>
    <w:p w:rsidR="00515FE0" w:rsidRDefault="00515FE0">
      <w:r>
        <w:t xml:space="preserve">The Town of Canmore shall refer to the </w:t>
      </w:r>
      <w:r w:rsidRPr="003164B0">
        <w:t>Guide to Preparing Environmental Impact Assessment Reports in Alberta publish</w:t>
      </w:r>
      <w:r>
        <w:t xml:space="preserve">ed by Alberta Environment and </w:t>
      </w:r>
      <w:r w:rsidR="00CB5DBB">
        <w:t>Parks</w:t>
      </w:r>
      <w:r>
        <w:t xml:space="preserve"> (the Guide) and these Terms of Reference when preparing the Environmental Impact Assessment report. In any case where there is a difference in requirements between the Guide and these Terms of Reference, the Terms of Reference shall take precedence.</w:t>
      </w:r>
    </w:p>
    <w:p w:rsidR="00515FE0" w:rsidRDefault="00515FE0" w:rsidP="00515FE0">
      <w:pPr>
        <w:pStyle w:val="Heading1"/>
        <w:numPr>
          <w:ilvl w:val="0"/>
          <w:numId w:val="0"/>
        </w:numPr>
      </w:pPr>
      <w:bookmarkStart w:id="22" w:name="_Toc222009348"/>
      <w:r>
        <w:br w:type="page"/>
      </w:r>
      <w:bookmarkStart w:id="23" w:name="_Toc446505241"/>
      <w:r>
        <w:lastRenderedPageBreak/>
        <w:t>CONTENT OF THE EIA REPORT</w:t>
      </w:r>
      <w:bookmarkEnd w:id="22"/>
      <w:bookmarkEnd w:id="23"/>
    </w:p>
    <w:p w:rsidR="00515FE0" w:rsidRDefault="00515FE0" w:rsidP="00515FE0">
      <w:pPr>
        <w:pStyle w:val="Heading1"/>
      </w:pPr>
      <w:bookmarkStart w:id="24" w:name="_Toc171405763"/>
      <w:bookmarkStart w:id="25" w:name="_Toc171405957"/>
      <w:bookmarkStart w:id="26" w:name="_Toc171406023"/>
      <w:bookmarkStart w:id="27" w:name="_Toc222009349"/>
      <w:bookmarkStart w:id="28" w:name="_Toc282420211"/>
      <w:bookmarkStart w:id="29" w:name="_Toc446505242"/>
      <w:bookmarkEnd w:id="18"/>
      <w:bookmarkEnd w:id="19"/>
      <w:bookmarkEnd w:id="20"/>
      <w:bookmarkEnd w:id="21"/>
      <w:r>
        <w:t>PUBLIC ENGAGEMENT AND ABORIGINAL CONSULTATION</w:t>
      </w:r>
      <w:bookmarkEnd w:id="24"/>
      <w:bookmarkEnd w:id="25"/>
      <w:bookmarkEnd w:id="26"/>
      <w:bookmarkEnd w:id="27"/>
      <w:bookmarkEnd w:id="28"/>
      <w:bookmarkEnd w:id="29"/>
    </w:p>
    <w:p w:rsidR="00515FE0" w:rsidRDefault="00515FE0" w:rsidP="00515FE0">
      <w:pPr>
        <w:pStyle w:val="ListNumber"/>
      </w:pPr>
      <w:r w:rsidRPr="009C761B">
        <w:t>Describe</w:t>
      </w:r>
      <w:r>
        <w:t xml:space="preserve"> </w:t>
      </w:r>
      <w:r w:rsidRPr="009C761B">
        <w:t>the</w:t>
      </w:r>
      <w:r>
        <w:t xml:space="preserve"> concerns and issues expressed by</w:t>
      </w:r>
      <w:r w:rsidR="0025380F">
        <w:t xml:space="preserve"> </w:t>
      </w:r>
      <w:r>
        <w:t>the public. Describe the actions taken to address those concerns and issues, including the process and extent of public consultation used to arrive at the current proposal for flood mitigation and how public input was incorporated into the Project development, impact mitigation and monitoring.</w:t>
      </w:r>
    </w:p>
    <w:p w:rsidR="00A85CED" w:rsidRDefault="00515FE0" w:rsidP="00515FE0">
      <w:pPr>
        <w:pStyle w:val="ListNumber"/>
      </w:pPr>
      <w:r>
        <w:t>Describe the concerns and issues expressed by Aboriginal communities and the actions taken to address those concerns and issues, including how Aboriginal community input was incorporated into the Project, EIA development, mitigation, monitoring and reclamation. De</w:t>
      </w:r>
      <w:r w:rsidRPr="0060747C">
        <w:t xml:space="preserve">scribe consultation undertaken with </w:t>
      </w:r>
      <w:r>
        <w:t>Aboriginal</w:t>
      </w:r>
      <w:r w:rsidRPr="0060747C">
        <w:t xml:space="preserve"> communities and groups with respect to traditional </w:t>
      </w:r>
      <w:r w:rsidRPr="004A51E1">
        <w:t>ecological knowledge and traditional use of land and water.</w:t>
      </w:r>
    </w:p>
    <w:p w:rsidR="00515FE0" w:rsidRDefault="00515FE0" w:rsidP="00515FE0">
      <w:pPr>
        <w:pStyle w:val="ListNumber"/>
      </w:pPr>
      <w:r w:rsidRPr="0060747C">
        <w:t xml:space="preserve">Describe plans to maintain the public engagement and </w:t>
      </w:r>
      <w:r>
        <w:t>Aboriginal</w:t>
      </w:r>
      <w:r w:rsidRPr="0060747C">
        <w:t xml:space="preserve"> consultation process following completi</w:t>
      </w:r>
      <w:r>
        <w:t>on of the EIA report to ensure that the public and Aboriginal peoples will have an appropriate forum for expressing their views on the ongoing development, operation and reclamation of the Project.</w:t>
      </w:r>
    </w:p>
    <w:p w:rsidR="00515FE0" w:rsidRDefault="00515FE0">
      <w:pPr>
        <w:pStyle w:val="Heading1"/>
      </w:pPr>
      <w:bookmarkStart w:id="30" w:name="_Toc171405764"/>
      <w:bookmarkStart w:id="31" w:name="_Toc171405958"/>
      <w:bookmarkStart w:id="32" w:name="_Toc171406024"/>
      <w:bookmarkStart w:id="33" w:name="_Toc222009350"/>
      <w:bookmarkStart w:id="34" w:name="_Toc282420212"/>
      <w:bookmarkStart w:id="35" w:name="_Toc446505243"/>
      <w:r>
        <w:t>PROJECT DESCRIPTION</w:t>
      </w:r>
      <w:bookmarkEnd w:id="30"/>
      <w:bookmarkEnd w:id="31"/>
      <w:bookmarkEnd w:id="32"/>
      <w:bookmarkEnd w:id="33"/>
      <w:bookmarkEnd w:id="34"/>
      <w:bookmarkEnd w:id="35"/>
    </w:p>
    <w:p w:rsidR="00515FE0" w:rsidRPr="00527F6D" w:rsidRDefault="00515FE0" w:rsidP="00515FE0">
      <w:pPr>
        <w:pStyle w:val="Heading2"/>
      </w:pPr>
      <w:bookmarkStart w:id="36" w:name="_Toc282420213"/>
      <w:bookmarkStart w:id="37" w:name="_Toc446505244"/>
      <w:r>
        <w:t>Overview</w:t>
      </w:r>
      <w:bookmarkEnd w:id="36"/>
      <w:bookmarkEnd w:id="37"/>
    </w:p>
    <w:p w:rsidR="00515FE0" w:rsidRPr="00CA1B69" w:rsidRDefault="00515FE0" w:rsidP="00161A6E">
      <w:pPr>
        <w:pStyle w:val="ListNumber"/>
        <w:numPr>
          <w:ilvl w:val="0"/>
          <w:numId w:val="48"/>
        </w:numPr>
      </w:pPr>
      <w:bookmarkStart w:id="38" w:name="_Toc88989639"/>
      <w:bookmarkStart w:id="39" w:name="_Toc108944664"/>
      <w:bookmarkStart w:id="40" w:name="_Toc146423679"/>
      <w:bookmarkStart w:id="41" w:name="_Toc168289771"/>
      <w:bookmarkStart w:id="42" w:name="_Toc169497728"/>
      <w:bookmarkStart w:id="43" w:name="_Toc171315864"/>
      <w:bookmarkStart w:id="44" w:name="_Toc171405766"/>
      <w:bookmarkStart w:id="45" w:name="_Toc171405960"/>
      <w:bookmarkStart w:id="46" w:name="_Toc171406026"/>
      <w:bookmarkStart w:id="47" w:name="_Toc222009352"/>
      <w:r w:rsidRPr="009C761B">
        <w:t>Provide</w:t>
      </w:r>
      <w:r w:rsidRPr="00CA1B69">
        <w:t xml:space="preserve"> a </w:t>
      </w:r>
      <w:r w:rsidRPr="00B700A1">
        <w:t>brief</w:t>
      </w:r>
      <w:r w:rsidRPr="00CA1B69">
        <w:t xml:space="preserve"> project description in </w:t>
      </w:r>
      <w:r w:rsidRPr="009C761B">
        <w:t>sufficient</w:t>
      </w:r>
      <w:r w:rsidRPr="00CA1B69">
        <w:t xml:space="preserve"> detail to provide context for the EIA, including:</w:t>
      </w:r>
    </w:p>
    <w:p w:rsidR="00515FE0" w:rsidRDefault="00515FE0" w:rsidP="00515FE0">
      <w:pPr>
        <w:pStyle w:val="ListNumber2"/>
        <w:numPr>
          <w:ilvl w:val="0"/>
          <w:numId w:val="12"/>
        </w:numPr>
      </w:pPr>
      <w:r>
        <w:t>p</w:t>
      </w:r>
      <w:r w:rsidRPr="00CA1B69">
        <w:t>roponent information</w:t>
      </w:r>
      <w:r>
        <w:t>;</w:t>
      </w:r>
    </w:p>
    <w:p w:rsidR="001B1D52" w:rsidRDefault="00515FE0" w:rsidP="00515FE0">
      <w:pPr>
        <w:pStyle w:val="ListNumber2"/>
        <w:numPr>
          <w:ilvl w:val="0"/>
          <w:numId w:val="12"/>
        </w:numPr>
      </w:pPr>
      <w:r>
        <w:t>need for the Project and why this project was chosen over</w:t>
      </w:r>
      <w:r w:rsidR="009526C2">
        <w:t xml:space="preserve"> </w:t>
      </w:r>
      <w:r w:rsidR="00B74C28">
        <w:t xml:space="preserve">other </w:t>
      </w:r>
      <w:r w:rsidR="009526C2">
        <w:t>options or</w:t>
      </w:r>
      <w:r>
        <w:t xml:space="preserve"> other flood mitigation projects;</w:t>
      </w:r>
    </w:p>
    <w:p w:rsidR="00515FE0" w:rsidRPr="00CA1B69" w:rsidRDefault="00515FE0" w:rsidP="00515FE0">
      <w:pPr>
        <w:pStyle w:val="ListNumber2"/>
        <w:numPr>
          <w:ilvl w:val="0"/>
          <w:numId w:val="12"/>
        </w:numPr>
      </w:pPr>
      <w:r>
        <w:t>which communities wou</w:t>
      </w:r>
      <w:r w:rsidR="00866A3A">
        <w:t>ld benefit from the project;</w:t>
      </w:r>
    </w:p>
    <w:p w:rsidR="00515FE0" w:rsidRDefault="00515FE0" w:rsidP="00515FE0">
      <w:pPr>
        <w:pStyle w:val="ListNumber2"/>
        <w:numPr>
          <w:ilvl w:val="0"/>
          <w:numId w:val="12"/>
        </w:numPr>
      </w:pPr>
      <w:r>
        <w:t>d</w:t>
      </w:r>
      <w:r w:rsidRPr="00CA1B69">
        <w:t>evelopment plan and schedule</w:t>
      </w:r>
      <w:r w:rsidR="00783B8C">
        <w:t>; and</w:t>
      </w:r>
    </w:p>
    <w:p w:rsidR="002F1D09" w:rsidRPr="00CA1B69" w:rsidRDefault="00FE180E" w:rsidP="00515FE0">
      <w:pPr>
        <w:pStyle w:val="ListNumber2"/>
        <w:numPr>
          <w:ilvl w:val="0"/>
          <w:numId w:val="12"/>
        </w:numPr>
      </w:pPr>
      <w:proofErr w:type="gramStart"/>
      <w:r>
        <w:t>i</w:t>
      </w:r>
      <w:r w:rsidR="002F1D09">
        <w:t>nsurance</w:t>
      </w:r>
      <w:proofErr w:type="gramEnd"/>
      <w:r w:rsidR="002F1D09">
        <w:t xml:space="preserve"> coverage for the construction and operation of the </w:t>
      </w:r>
      <w:r w:rsidR="008B6F88">
        <w:t>P</w:t>
      </w:r>
      <w:r w:rsidR="002F1D09">
        <w:t>roject</w:t>
      </w:r>
      <w:r w:rsidR="00783B8C">
        <w:t>.</w:t>
      </w:r>
    </w:p>
    <w:p w:rsidR="00515FE0" w:rsidRDefault="00515FE0" w:rsidP="00161A6E">
      <w:pPr>
        <w:pStyle w:val="ListNumber"/>
        <w:numPr>
          <w:ilvl w:val="0"/>
          <w:numId w:val="48"/>
        </w:numPr>
      </w:pPr>
      <w:r>
        <w:t>Provide maps and/or drawings of the Project components and activities including:</w:t>
      </w:r>
    </w:p>
    <w:p w:rsidR="00515FE0" w:rsidRDefault="00515FE0" w:rsidP="00515FE0">
      <w:pPr>
        <w:pStyle w:val="ListNumber2"/>
        <w:numPr>
          <w:ilvl w:val="0"/>
          <w:numId w:val="17"/>
        </w:numPr>
      </w:pPr>
      <w:r>
        <w:t>project location and local and regional study areas;</w:t>
      </w:r>
    </w:p>
    <w:p w:rsidR="00515FE0" w:rsidRDefault="00515FE0" w:rsidP="00515FE0">
      <w:pPr>
        <w:pStyle w:val="ListNumber2"/>
        <w:numPr>
          <w:ilvl w:val="0"/>
          <w:numId w:val="17"/>
        </w:numPr>
      </w:pPr>
      <w:r>
        <w:t xml:space="preserve">total potential areas to be flooded in extreme </w:t>
      </w:r>
      <w:r w:rsidR="00D175DC">
        <w:t>(e.g.</w:t>
      </w:r>
      <w:r w:rsidR="002E1D7F">
        <w:t>,</w:t>
      </w:r>
      <w:r w:rsidR="00D175DC">
        <w:t xml:space="preserve"> 1:100-year and 1:300-year</w:t>
      </w:r>
      <w:r w:rsidR="00D80002">
        <w:t>, etc.,</w:t>
      </w:r>
      <w:r w:rsidR="00D175DC">
        <w:t xml:space="preserve">) </w:t>
      </w:r>
      <w:r>
        <w:t>flood scenarios;</w:t>
      </w:r>
    </w:p>
    <w:p w:rsidR="00515FE0" w:rsidRDefault="00515FE0" w:rsidP="00515FE0">
      <w:pPr>
        <w:pStyle w:val="ListNumber2"/>
        <w:numPr>
          <w:ilvl w:val="0"/>
          <w:numId w:val="17"/>
        </w:numPr>
      </w:pPr>
      <w:r>
        <w:t>existing infrastructure, leases and clearings;</w:t>
      </w:r>
    </w:p>
    <w:p w:rsidR="001B1D52" w:rsidRDefault="00515FE0" w:rsidP="00515FE0">
      <w:pPr>
        <w:pStyle w:val="ListNumber2"/>
        <w:numPr>
          <w:ilvl w:val="0"/>
          <w:numId w:val="17"/>
        </w:numPr>
      </w:pPr>
      <w:r>
        <w:t>proposed infrastructure;</w:t>
      </w:r>
    </w:p>
    <w:p w:rsidR="00515FE0" w:rsidRDefault="00515FE0" w:rsidP="00515FE0">
      <w:pPr>
        <w:pStyle w:val="ListNumber2"/>
        <w:numPr>
          <w:ilvl w:val="0"/>
          <w:numId w:val="17"/>
        </w:numPr>
      </w:pPr>
      <w:r>
        <w:t>temporary structures;</w:t>
      </w:r>
    </w:p>
    <w:p w:rsidR="00917BA4" w:rsidRDefault="00515FE0" w:rsidP="00515FE0">
      <w:pPr>
        <w:pStyle w:val="ListNumber2"/>
        <w:numPr>
          <w:ilvl w:val="0"/>
          <w:numId w:val="17"/>
        </w:numPr>
      </w:pPr>
      <w:r>
        <w:t>transportation and access routes;</w:t>
      </w:r>
    </w:p>
    <w:p w:rsidR="00515FE0" w:rsidRDefault="00515FE0" w:rsidP="00515FE0">
      <w:pPr>
        <w:pStyle w:val="ListNumber2"/>
        <w:numPr>
          <w:ilvl w:val="0"/>
          <w:numId w:val="17"/>
        </w:numPr>
      </w:pPr>
      <w:r>
        <w:t>containment structures;</w:t>
      </w:r>
    </w:p>
    <w:p w:rsidR="00515FE0" w:rsidRDefault="00515FE0" w:rsidP="00515FE0">
      <w:pPr>
        <w:pStyle w:val="ListNumber2"/>
        <w:numPr>
          <w:ilvl w:val="0"/>
          <w:numId w:val="17"/>
        </w:numPr>
      </w:pPr>
      <w:r>
        <w:t>sources of aggregate resources, borrow material and other construction material and locations of any stockpiles that will be developed;</w:t>
      </w:r>
    </w:p>
    <w:p w:rsidR="00515FE0" w:rsidRDefault="00515FE0" w:rsidP="00515FE0">
      <w:pPr>
        <w:pStyle w:val="ListNumber2"/>
        <w:numPr>
          <w:ilvl w:val="0"/>
          <w:numId w:val="17"/>
        </w:numPr>
      </w:pPr>
      <w:r>
        <w:t>waste and debris storage area and disposal sites</w:t>
      </w:r>
      <w:r w:rsidR="00546297">
        <w:t>; and</w:t>
      </w:r>
    </w:p>
    <w:p w:rsidR="00E07AF7" w:rsidRDefault="00E07AF7" w:rsidP="00515FE0">
      <w:pPr>
        <w:pStyle w:val="ListNumber2"/>
        <w:numPr>
          <w:ilvl w:val="0"/>
          <w:numId w:val="17"/>
        </w:numPr>
      </w:pPr>
      <w:proofErr w:type="gramStart"/>
      <w:r>
        <w:t>water</w:t>
      </w:r>
      <w:proofErr w:type="gramEnd"/>
      <w:r>
        <w:t xml:space="preserve"> wells/intakes, pipelines and storage structures</w:t>
      </w:r>
      <w:r w:rsidR="00783B8C">
        <w:t>.</w:t>
      </w:r>
    </w:p>
    <w:p w:rsidR="00515FE0" w:rsidRPr="008E6EE0" w:rsidRDefault="00515FE0" w:rsidP="00161A6E">
      <w:pPr>
        <w:pStyle w:val="ListNumber"/>
        <w:numPr>
          <w:ilvl w:val="0"/>
          <w:numId w:val="48"/>
        </w:numPr>
      </w:pPr>
      <w:r w:rsidRPr="008E6EE0">
        <w:t>Discuss the implications (positive and negative)</w:t>
      </w:r>
      <w:r w:rsidR="00B5540C" w:rsidRPr="00B5540C">
        <w:t xml:space="preserve"> of a delay in proceeding with the Project, or any phase of the Project, or not going ahead with the Project. </w:t>
      </w:r>
      <w:r w:rsidR="00B657B0" w:rsidRPr="008E6EE0">
        <w:t>Describe the risk and hazard assessments of flood events in the absence of the Project.</w:t>
      </w:r>
    </w:p>
    <w:p w:rsidR="00515FE0" w:rsidRDefault="00515FE0" w:rsidP="00161A6E">
      <w:pPr>
        <w:pStyle w:val="ListNumber"/>
        <w:numPr>
          <w:ilvl w:val="0"/>
          <w:numId w:val="48"/>
        </w:numPr>
      </w:pPr>
      <w:bookmarkStart w:id="48" w:name="_Toc171405767"/>
      <w:bookmarkStart w:id="49" w:name="_Toc171405961"/>
      <w:bookmarkStart w:id="50" w:name="_Toc171406027"/>
      <w:bookmarkStart w:id="51" w:name="_Toc222009353"/>
      <w:bookmarkEnd w:id="38"/>
      <w:bookmarkEnd w:id="39"/>
      <w:bookmarkEnd w:id="40"/>
      <w:bookmarkEnd w:id="41"/>
      <w:bookmarkEnd w:id="42"/>
      <w:bookmarkEnd w:id="43"/>
      <w:bookmarkEnd w:id="44"/>
      <w:bookmarkEnd w:id="45"/>
      <w:bookmarkEnd w:id="46"/>
      <w:bookmarkEnd w:id="47"/>
      <w:r>
        <w:lastRenderedPageBreak/>
        <w:t>Describe the impacts</w:t>
      </w:r>
      <w:r w:rsidR="009526C2">
        <w:t xml:space="preserve"> </w:t>
      </w:r>
      <w:r>
        <w:t>and benefits of the Project, including jobs created, local training, employment and business opportunities that accrue to:</w:t>
      </w:r>
    </w:p>
    <w:p w:rsidR="00515FE0" w:rsidRDefault="00515FE0" w:rsidP="00515FE0">
      <w:pPr>
        <w:pStyle w:val="ListNumber2"/>
        <w:numPr>
          <w:ilvl w:val="0"/>
          <w:numId w:val="15"/>
        </w:numPr>
      </w:pPr>
      <w:r>
        <w:t>local and regional communities, including Aboriginal communities;</w:t>
      </w:r>
    </w:p>
    <w:p w:rsidR="00515FE0" w:rsidRDefault="00515FE0" w:rsidP="00515FE0">
      <w:pPr>
        <w:pStyle w:val="ListNumber2"/>
        <w:numPr>
          <w:ilvl w:val="0"/>
          <w:numId w:val="15"/>
        </w:numPr>
      </w:pPr>
      <w:r>
        <w:t>the local authority;</w:t>
      </w:r>
    </w:p>
    <w:p w:rsidR="00515FE0" w:rsidRDefault="00515FE0" w:rsidP="00515FE0">
      <w:pPr>
        <w:pStyle w:val="ListNumber2"/>
        <w:numPr>
          <w:ilvl w:val="0"/>
          <w:numId w:val="15"/>
        </w:numPr>
      </w:pPr>
      <w:r>
        <w:t>Alberta; and</w:t>
      </w:r>
    </w:p>
    <w:p w:rsidR="00515FE0" w:rsidRDefault="00515FE0" w:rsidP="00515FE0">
      <w:pPr>
        <w:pStyle w:val="ListNumber2"/>
        <w:numPr>
          <w:ilvl w:val="0"/>
          <w:numId w:val="15"/>
        </w:numPr>
      </w:pPr>
      <w:r>
        <w:t>Canada.</w:t>
      </w:r>
    </w:p>
    <w:p w:rsidR="00515FE0" w:rsidRDefault="00515FE0" w:rsidP="00161A6E">
      <w:pPr>
        <w:pStyle w:val="ListNumber"/>
        <w:numPr>
          <w:ilvl w:val="0"/>
          <w:numId w:val="48"/>
        </w:numPr>
      </w:pPr>
      <w:r>
        <w:t>Describe the impacts and benefits of the Project to the environment and wildlife corridor.</w:t>
      </w:r>
    </w:p>
    <w:p w:rsidR="00515FE0" w:rsidRDefault="00515FE0" w:rsidP="00161A6E">
      <w:pPr>
        <w:pStyle w:val="ListNumber"/>
        <w:numPr>
          <w:ilvl w:val="0"/>
          <w:numId w:val="48"/>
        </w:numPr>
      </w:pPr>
      <w:r>
        <w:t>Provide the adaptive management approach that will be implemented throughout the life of the Project. Include how</w:t>
      </w:r>
      <w:r w:rsidR="009526C2">
        <w:t xml:space="preserve"> m</w:t>
      </w:r>
      <w:r>
        <w:t xml:space="preserve">onitoring, mitigation and evaluation </w:t>
      </w:r>
      <w:r w:rsidR="00FA4211">
        <w:t>are</w:t>
      </w:r>
      <w:r>
        <w:t xml:space="preserve"> incorporated.</w:t>
      </w:r>
    </w:p>
    <w:p w:rsidR="00515FE0" w:rsidRDefault="00515FE0" w:rsidP="00161A6E">
      <w:pPr>
        <w:pStyle w:val="ListNumber"/>
        <w:numPr>
          <w:ilvl w:val="0"/>
          <w:numId w:val="48"/>
        </w:numPr>
      </w:pPr>
      <w:r>
        <w:t>Provide a list of commitments the Town has made. This would include any mitigation, monitoring and operational commitments made as part of this assessment.</w:t>
      </w:r>
      <w:bookmarkStart w:id="52" w:name="_Toc412193595"/>
      <w:bookmarkEnd w:id="52"/>
    </w:p>
    <w:p w:rsidR="00515FE0" w:rsidRDefault="00515FE0">
      <w:pPr>
        <w:pStyle w:val="Heading2"/>
      </w:pPr>
      <w:bookmarkStart w:id="53" w:name="_Toc282420214"/>
      <w:bookmarkStart w:id="54" w:name="_Toc446505245"/>
      <w:r>
        <w:t>Constraints</w:t>
      </w:r>
      <w:bookmarkEnd w:id="48"/>
      <w:bookmarkEnd w:id="49"/>
      <w:bookmarkEnd w:id="50"/>
      <w:bookmarkEnd w:id="51"/>
      <w:bookmarkEnd w:id="53"/>
      <w:bookmarkEnd w:id="54"/>
    </w:p>
    <w:p w:rsidR="00515FE0" w:rsidRDefault="00515FE0" w:rsidP="00161A6E">
      <w:pPr>
        <w:pStyle w:val="ListNumber"/>
        <w:numPr>
          <w:ilvl w:val="0"/>
          <w:numId w:val="25"/>
        </w:numPr>
      </w:pPr>
      <w:r w:rsidRPr="00B700A1">
        <w:t>Discuss</w:t>
      </w:r>
      <w:r>
        <w:t xml:space="preserve"> the process and criteria used to identify constraints to development, and how the Project has been designed to accommodate those constraints. Include the following:</w:t>
      </w:r>
    </w:p>
    <w:p w:rsidR="00515FE0" w:rsidRDefault="00515FE0" w:rsidP="00515FE0">
      <w:pPr>
        <w:pStyle w:val="ListNumber2"/>
        <w:numPr>
          <w:ilvl w:val="0"/>
          <w:numId w:val="14"/>
        </w:numPr>
      </w:pPr>
      <w:r w:rsidRPr="00ED7E28">
        <w:t xml:space="preserve">any applicable </w:t>
      </w:r>
      <w:r w:rsidRPr="00ED7E28">
        <w:rPr>
          <w:i/>
        </w:rPr>
        <w:t>Alberta Land Stewardship Act</w:t>
      </w:r>
      <w:r w:rsidRPr="00ED7E28">
        <w:t xml:space="preserve"> Regional Plan</w:t>
      </w:r>
      <w:r>
        <w:t xml:space="preserve"> (South Saskatchewan Regional Plan), sub-regional plan or watershed plan</w:t>
      </w:r>
      <w:r w:rsidRPr="00ED7E28">
        <w:t>;</w:t>
      </w:r>
    </w:p>
    <w:p w:rsidR="00515FE0" w:rsidRPr="00ED7E28" w:rsidRDefault="00515FE0" w:rsidP="00515FE0">
      <w:pPr>
        <w:pStyle w:val="ListNumber2"/>
        <w:numPr>
          <w:ilvl w:val="0"/>
          <w:numId w:val="14"/>
        </w:numPr>
      </w:pPr>
      <w:r>
        <w:t>any applicable municipal plan;</w:t>
      </w:r>
    </w:p>
    <w:p w:rsidR="00515FE0" w:rsidRDefault="00515FE0" w:rsidP="00515FE0">
      <w:pPr>
        <w:pStyle w:val="ListNumber2"/>
        <w:numPr>
          <w:ilvl w:val="0"/>
          <w:numId w:val="14"/>
        </w:numPr>
      </w:pPr>
      <w:r w:rsidRPr="00ED7E28">
        <w:t>land use policies and resource management initiatives;</w:t>
      </w:r>
    </w:p>
    <w:p w:rsidR="00FA4211" w:rsidRDefault="00FA4211" w:rsidP="00515FE0">
      <w:pPr>
        <w:pStyle w:val="ListNumber2"/>
        <w:numPr>
          <w:ilvl w:val="0"/>
          <w:numId w:val="14"/>
        </w:numPr>
      </w:pPr>
      <w:r w:rsidRPr="00913290">
        <w:rPr>
          <w:i/>
        </w:rPr>
        <w:t>Federal Fisheries Act</w:t>
      </w:r>
      <w:r>
        <w:t>;</w:t>
      </w:r>
    </w:p>
    <w:p w:rsidR="001B1D52" w:rsidRDefault="00515FE0" w:rsidP="00D519D1">
      <w:pPr>
        <w:pStyle w:val="ListNumber2"/>
        <w:numPr>
          <w:ilvl w:val="0"/>
          <w:numId w:val="14"/>
        </w:numPr>
      </w:pPr>
      <w:r w:rsidRPr="00913290">
        <w:rPr>
          <w:i/>
        </w:rPr>
        <w:t>Provincial Parks Act</w:t>
      </w:r>
      <w:r w:rsidR="00796663">
        <w:t>;</w:t>
      </w:r>
    </w:p>
    <w:p w:rsidR="00AC089B" w:rsidRDefault="00515FE0" w:rsidP="00515FE0">
      <w:pPr>
        <w:pStyle w:val="ListNumber2"/>
        <w:numPr>
          <w:ilvl w:val="0"/>
          <w:numId w:val="14"/>
        </w:numPr>
      </w:pPr>
      <w:r w:rsidRPr="00ED7E28">
        <w:t>traditional land and water use</w:t>
      </w:r>
      <w:r w:rsidR="000A12EF">
        <w:t>;</w:t>
      </w:r>
    </w:p>
    <w:p w:rsidR="00515FE0" w:rsidRDefault="00515FE0" w:rsidP="00515FE0">
      <w:pPr>
        <w:pStyle w:val="ListNumber2"/>
        <w:numPr>
          <w:ilvl w:val="0"/>
          <w:numId w:val="14"/>
        </w:numPr>
      </w:pPr>
      <w:r>
        <w:t>the environmental setting;</w:t>
      </w:r>
    </w:p>
    <w:p w:rsidR="00FA4211" w:rsidRDefault="00515FE0" w:rsidP="00B74C28">
      <w:pPr>
        <w:pStyle w:val="ListNumber2"/>
        <w:numPr>
          <w:ilvl w:val="0"/>
          <w:numId w:val="14"/>
        </w:numPr>
      </w:pPr>
      <w:r>
        <w:t>cumulative environmental impacts in the region</w:t>
      </w:r>
      <w:r w:rsidR="00FA4211">
        <w:t>;</w:t>
      </w:r>
    </w:p>
    <w:p w:rsidR="001B1D52" w:rsidRDefault="00515FE0" w:rsidP="00515FE0">
      <w:pPr>
        <w:pStyle w:val="ListNumber2"/>
        <w:numPr>
          <w:ilvl w:val="0"/>
          <w:numId w:val="14"/>
        </w:numPr>
      </w:pPr>
      <w:r>
        <w:t>cumulative social impacts in the region;</w:t>
      </w:r>
    </w:p>
    <w:p w:rsidR="00515FE0" w:rsidRDefault="00515FE0" w:rsidP="00515FE0">
      <w:pPr>
        <w:pStyle w:val="ListNumber2"/>
        <w:numPr>
          <w:ilvl w:val="0"/>
          <w:numId w:val="14"/>
        </w:numPr>
      </w:pPr>
      <w:r>
        <w:t>regional monitoring</w:t>
      </w:r>
      <w:r w:rsidR="00AC089B">
        <w:t>; and</w:t>
      </w:r>
    </w:p>
    <w:p w:rsidR="00E07AF7" w:rsidRDefault="00110266" w:rsidP="00515FE0">
      <w:pPr>
        <w:pStyle w:val="ListNumber2"/>
        <w:numPr>
          <w:ilvl w:val="0"/>
          <w:numId w:val="14"/>
        </w:numPr>
      </w:pPr>
      <w:proofErr w:type="gramStart"/>
      <w:r>
        <w:rPr>
          <w:rFonts w:eastAsia="Calibri"/>
          <w:lang w:val="en-CA"/>
        </w:rPr>
        <w:t>trap</w:t>
      </w:r>
      <w:r w:rsidR="00E07AF7">
        <w:rPr>
          <w:rFonts w:eastAsia="Calibri"/>
          <w:lang w:val="en-CA"/>
        </w:rPr>
        <w:t>lines</w:t>
      </w:r>
      <w:proofErr w:type="gramEnd"/>
      <w:r w:rsidR="00FE180E">
        <w:rPr>
          <w:rFonts w:eastAsia="Calibri"/>
          <w:lang w:val="en-CA"/>
        </w:rPr>
        <w:t>.</w:t>
      </w:r>
    </w:p>
    <w:p w:rsidR="00515FE0" w:rsidRDefault="00515FE0" w:rsidP="00161A6E">
      <w:pPr>
        <w:pStyle w:val="ListNumber"/>
        <w:numPr>
          <w:ilvl w:val="0"/>
          <w:numId w:val="25"/>
        </w:numPr>
      </w:pPr>
      <w:r>
        <w:t>Discuss the selection criteria used, options considered, and rationale for selecting the location of infrastructure.</w:t>
      </w:r>
    </w:p>
    <w:p w:rsidR="00515FE0" w:rsidRDefault="00515FE0" w:rsidP="00161A6E">
      <w:pPr>
        <w:pStyle w:val="ListNumber"/>
        <w:numPr>
          <w:ilvl w:val="0"/>
          <w:numId w:val="25"/>
        </w:numPr>
      </w:pPr>
      <w:r>
        <w:t>Provide a list of Project components for which locations will be determined later. Discuss the selection criteria that will be used to determine the specific location of these.</w:t>
      </w:r>
    </w:p>
    <w:p w:rsidR="00BC68E8" w:rsidRDefault="00BC68E8" w:rsidP="00161A6E">
      <w:pPr>
        <w:pStyle w:val="ListNumber"/>
        <w:numPr>
          <w:ilvl w:val="0"/>
          <w:numId w:val="25"/>
        </w:numPr>
      </w:pPr>
      <w:r>
        <w:t>Describe the surficial and bedrock geology of the Project site and adjoining areas to address the site suitability for the proposed Project.</w:t>
      </w:r>
    </w:p>
    <w:p w:rsidR="00BC68E8" w:rsidRDefault="00BC68E8" w:rsidP="00161A6E">
      <w:pPr>
        <w:pStyle w:val="ListNumber"/>
        <w:numPr>
          <w:ilvl w:val="0"/>
          <w:numId w:val="25"/>
        </w:numPr>
      </w:pPr>
      <w:r>
        <w:t>Describe relevant geologic structures.</w:t>
      </w:r>
    </w:p>
    <w:p w:rsidR="00515FE0" w:rsidRPr="00A14263" w:rsidRDefault="00515FE0" w:rsidP="00515FE0">
      <w:pPr>
        <w:pStyle w:val="Heading2"/>
      </w:pPr>
      <w:bookmarkStart w:id="55" w:name="_Toc282420215"/>
      <w:bookmarkStart w:id="56" w:name="_Toc446505246"/>
      <w:r w:rsidRPr="00A14263">
        <w:t>Regional and Cooperative Efforts</w:t>
      </w:r>
      <w:bookmarkEnd w:id="55"/>
      <w:bookmarkEnd w:id="56"/>
    </w:p>
    <w:p w:rsidR="00515FE0" w:rsidRDefault="00515FE0" w:rsidP="00161A6E">
      <w:pPr>
        <w:pStyle w:val="ListNumber"/>
        <w:numPr>
          <w:ilvl w:val="0"/>
          <w:numId w:val="26"/>
        </w:numPr>
      </w:pPr>
      <w:r w:rsidRPr="00A14263">
        <w:t>Describe opportunities for sharing infrastructure (e.g., access roads, utility corridors, water infrastructure)</w:t>
      </w:r>
      <w:r>
        <w:t>. Provide rationale where these opportunities will not be implemented</w:t>
      </w:r>
      <w:r w:rsidRPr="00A14263">
        <w:t>.</w:t>
      </w:r>
    </w:p>
    <w:p w:rsidR="00515FE0" w:rsidRPr="00A14263" w:rsidRDefault="00515FE0" w:rsidP="00161A6E">
      <w:pPr>
        <w:pStyle w:val="ListNumber"/>
        <w:numPr>
          <w:ilvl w:val="0"/>
          <w:numId w:val="26"/>
        </w:numPr>
      </w:pPr>
      <w:r>
        <w:t>Describe how the Cougar Creek debris flood retention structure fits within the Bow River Basin Council’s recommendations on flood mitigation in the Bow River watershed as described in the “Bow Basin Flood Mitigation and Watershed Management Project” report.</w:t>
      </w:r>
    </w:p>
    <w:p w:rsidR="00515FE0" w:rsidRDefault="00515FE0">
      <w:pPr>
        <w:pStyle w:val="Heading2"/>
      </w:pPr>
      <w:bookmarkStart w:id="57" w:name="_Toc171405771"/>
      <w:bookmarkStart w:id="58" w:name="_Toc171405965"/>
      <w:bookmarkStart w:id="59" w:name="_Toc171406031"/>
      <w:bookmarkStart w:id="60" w:name="_Toc222009355"/>
      <w:bookmarkStart w:id="61" w:name="_Toc282420216"/>
      <w:bookmarkStart w:id="62" w:name="_Toc446505247"/>
      <w:r>
        <w:lastRenderedPageBreak/>
        <w:t>Transportation Infrastructure</w:t>
      </w:r>
      <w:bookmarkEnd w:id="57"/>
      <w:bookmarkEnd w:id="58"/>
      <w:bookmarkEnd w:id="59"/>
      <w:bookmarkEnd w:id="60"/>
      <w:bookmarkEnd w:id="61"/>
      <w:bookmarkEnd w:id="62"/>
    </w:p>
    <w:p w:rsidR="00515FE0" w:rsidRPr="0030453D" w:rsidRDefault="003C6E9F" w:rsidP="00161A6E">
      <w:pPr>
        <w:pStyle w:val="ListNumber"/>
        <w:numPr>
          <w:ilvl w:val="0"/>
          <w:numId w:val="82"/>
        </w:numPr>
      </w:pPr>
      <w:r>
        <w:t>Describe existing traffic infrastructure, including railways and the local, regional, and provincial road system.</w:t>
      </w:r>
      <w:r w:rsidR="001B1D52">
        <w:t xml:space="preserve"> </w:t>
      </w:r>
      <w:r w:rsidR="00515FE0" w:rsidRPr="0030453D">
        <w:t>Describe and map the locations of any new road or intersection construction, or any improvements to existing roads or intersections, related to the development of the Project, fr</w:t>
      </w:r>
      <w:r w:rsidR="005446A2">
        <w:t>om the boundary of the Project a</w:t>
      </w:r>
      <w:r w:rsidR="00515FE0" w:rsidRPr="0030453D">
        <w:t>rea up to and including the highway access point</w:t>
      </w:r>
      <w:r w:rsidR="00515FE0">
        <w:t>s</w:t>
      </w:r>
      <w:r w:rsidR="00515FE0" w:rsidRPr="0030453D">
        <w:t>, and</w:t>
      </w:r>
      <w:r w:rsidR="00515FE0">
        <w:t>:</w:t>
      </w:r>
    </w:p>
    <w:p w:rsidR="00515FE0" w:rsidRPr="0030453D" w:rsidRDefault="00515FE0" w:rsidP="00515FE0">
      <w:pPr>
        <w:pStyle w:val="ListNumber2"/>
        <w:numPr>
          <w:ilvl w:val="0"/>
          <w:numId w:val="3"/>
        </w:numPr>
      </w:pPr>
      <w:r w:rsidRPr="0030453D">
        <w:t xml:space="preserve">discuss the alternatives and the rationale for selection </w:t>
      </w:r>
      <w:r>
        <w:t>for</w:t>
      </w:r>
      <w:r w:rsidRPr="0030453D">
        <w:t xml:space="preserve"> the preferred alternative;</w:t>
      </w:r>
    </w:p>
    <w:p w:rsidR="00515FE0" w:rsidRDefault="00515FE0" w:rsidP="00515FE0">
      <w:pPr>
        <w:pStyle w:val="ListNumber2"/>
        <w:numPr>
          <w:ilvl w:val="0"/>
          <w:numId w:val="3"/>
        </w:numPr>
      </w:pPr>
      <w:r>
        <w:t>discuss compatibility of the preferred alternative to the Town’s immediate and future plans;</w:t>
      </w:r>
    </w:p>
    <w:p w:rsidR="00B74C28" w:rsidRPr="00E34AF3" w:rsidRDefault="00FA4211">
      <w:pPr>
        <w:pStyle w:val="ListNumber2"/>
        <w:numPr>
          <w:ilvl w:val="0"/>
          <w:numId w:val="3"/>
        </w:numPr>
      </w:pPr>
      <w:r w:rsidRPr="00E34AF3">
        <w:t xml:space="preserve">discuss </w:t>
      </w:r>
      <w:r w:rsidR="00B74C28" w:rsidRPr="00E34AF3">
        <w:t>the</w:t>
      </w:r>
      <w:r w:rsidRPr="00E34AF3">
        <w:t xml:space="preserve"> preferred alternative</w:t>
      </w:r>
      <w:r w:rsidR="00B74C28" w:rsidRPr="00E34AF3">
        <w:t xml:space="preserve"> in the context of</w:t>
      </w:r>
      <w:r w:rsidR="001B1D52">
        <w:t xml:space="preserve"> </w:t>
      </w:r>
      <w:r w:rsidRPr="00E34AF3">
        <w:t xml:space="preserve">Alberta Parks’ zoning, </w:t>
      </w:r>
      <w:r w:rsidR="00B74C28" w:rsidRPr="00E34AF3">
        <w:t xml:space="preserve">the </w:t>
      </w:r>
      <w:r w:rsidRPr="00E34AF3">
        <w:t xml:space="preserve">Bow Corridor Ecosystem Advisory Group (BCEAG) corridor and </w:t>
      </w:r>
      <w:r w:rsidR="0059610A" w:rsidRPr="00E34AF3">
        <w:t xml:space="preserve">Alberta Environment and </w:t>
      </w:r>
      <w:r w:rsidRPr="00E34AF3">
        <w:t xml:space="preserve">Parks </w:t>
      </w:r>
      <w:r w:rsidR="0059610A" w:rsidRPr="00E34AF3">
        <w:t>m</w:t>
      </w:r>
      <w:r w:rsidRPr="00E34AF3">
        <w:t xml:space="preserve">anagement </w:t>
      </w:r>
      <w:r w:rsidR="0059610A" w:rsidRPr="00E34AF3">
        <w:t>p</w:t>
      </w:r>
      <w:r w:rsidRPr="00E34AF3">
        <w:t>lans and habitat patch guidelines;</w:t>
      </w:r>
    </w:p>
    <w:p w:rsidR="00515FE0" w:rsidRPr="0030453D" w:rsidRDefault="00515FE0" w:rsidP="00515FE0">
      <w:pPr>
        <w:pStyle w:val="ListNumber2"/>
        <w:numPr>
          <w:ilvl w:val="0"/>
          <w:numId w:val="3"/>
        </w:numPr>
      </w:pPr>
      <w:r w:rsidRPr="0030453D">
        <w:t xml:space="preserve">describe the impacts to local </w:t>
      </w:r>
      <w:r>
        <w:t>landowners</w:t>
      </w:r>
      <w:r w:rsidR="00B74C28">
        <w:t xml:space="preserve"> and</w:t>
      </w:r>
      <w:r w:rsidR="00D314F5">
        <w:t xml:space="preserve"> </w:t>
      </w:r>
      <w:r w:rsidRPr="0030453D">
        <w:t xml:space="preserve">communities of the changes in transportation </w:t>
      </w:r>
      <w:r>
        <w:t xml:space="preserve">and </w:t>
      </w:r>
      <w:r w:rsidRPr="0030453D">
        <w:t>infrastructure; and</w:t>
      </w:r>
    </w:p>
    <w:p w:rsidR="00515FE0" w:rsidRDefault="00515FE0" w:rsidP="00515FE0">
      <w:pPr>
        <w:pStyle w:val="ListNumber2"/>
        <w:numPr>
          <w:ilvl w:val="0"/>
          <w:numId w:val="3"/>
        </w:numPr>
      </w:pPr>
      <w:proofErr w:type="gramStart"/>
      <w:r w:rsidRPr="0030453D">
        <w:t>provide</w:t>
      </w:r>
      <w:proofErr w:type="gramEnd"/>
      <w:r w:rsidRPr="0030453D">
        <w:t xml:space="preserve"> a proposed schedule for the work.</w:t>
      </w:r>
    </w:p>
    <w:p w:rsidR="00515FE0" w:rsidRDefault="00515FE0" w:rsidP="00515FE0">
      <w:pPr>
        <w:pStyle w:val="ListNumber"/>
        <w:tabs>
          <w:tab w:val="num" w:pos="720"/>
        </w:tabs>
      </w:pPr>
      <w:r>
        <w:t>Describe infrastructure or activities that could have a potential impact on existing roads (e.g., any smoke, dust, noise, light or precipitation generated by the Project that could impact the highway and road users).</w:t>
      </w:r>
    </w:p>
    <w:p w:rsidR="00515FE0" w:rsidRDefault="00515FE0" w:rsidP="00515FE0">
      <w:pPr>
        <w:pStyle w:val="ListNumber"/>
      </w:pPr>
      <w:r w:rsidRPr="001C17C0">
        <w:t xml:space="preserve">Indicate where Crown land dispositions may be needed for roads or infrastructure </w:t>
      </w:r>
      <w:r w:rsidRPr="00ED7E28">
        <w:t>required for the Project.</w:t>
      </w:r>
    </w:p>
    <w:p w:rsidR="00E22A29" w:rsidRDefault="006B11FA" w:rsidP="00515FE0">
      <w:pPr>
        <w:pStyle w:val="ListNumber"/>
      </w:pPr>
      <w:r>
        <w:t>Discuss how p</w:t>
      </w:r>
      <w:r w:rsidR="00E22A29">
        <w:t>roject materials will be moved onto site.</w:t>
      </w:r>
    </w:p>
    <w:p w:rsidR="00E22A29" w:rsidRPr="00ED7E28" w:rsidRDefault="00E22A29" w:rsidP="00515FE0">
      <w:pPr>
        <w:pStyle w:val="ListNumber"/>
      </w:pPr>
      <w:r>
        <w:t>Discuss the potential impacts to both existing and future bridge crossings on the Bow River and tributaries (including Cougar Creek) arising from the Project.</w:t>
      </w:r>
      <w:r w:rsidR="001B1D52">
        <w:t xml:space="preserve"> </w:t>
      </w:r>
      <w:r>
        <w:t>Include potential impacts on listed existing and future traffic infrastructure with respect to issues such as hydrological, hydraulic, debris flow, water levels, flow velocities, sediment discharge, ice-jam formation, erosion, scour and any other relevant impacts</w:t>
      </w:r>
      <w:r w:rsidR="00D80FEB">
        <w:t>.</w:t>
      </w:r>
    </w:p>
    <w:p w:rsidR="00515FE0" w:rsidRPr="00180900" w:rsidRDefault="00515FE0">
      <w:pPr>
        <w:pStyle w:val="Heading2"/>
      </w:pPr>
      <w:bookmarkStart w:id="63" w:name="_Toc342478697"/>
      <w:bookmarkStart w:id="64" w:name="_Toc342478886"/>
      <w:bookmarkStart w:id="65" w:name="_Toc171405772"/>
      <w:bookmarkStart w:id="66" w:name="_Toc171405966"/>
      <w:bookmarkStart w:id="67" w:name="_Toc171406032"/>
      <w:bookmarkStart w:id="68" w:name="_Toc222009357"/>
      <w:bookmarkStart w:id="69" w:name="_Toc282420217"/>
      <w:bookmarkStart w:id="70" w:name="_Toc446505248"/>
      <w:bookmarkEnd w:id="63"/>
      <w:bookmarkEnd w:id="64"/>
      <w:r w:rsidRPr="00180900">
        <w:t>Air Emissions Management</w:t>
      </w:r>
      <w:bookmarkEnd w:id="65"/>
      <w:bookmarkEnd w:id="66"/>
      <w:bookmarkEnd w:id="67"/>
      <w:bookmarkEnd w:id="68"/>
      <w:bookmarkEnd w:id="69"/>
      <w:bookmarkEnd w:id="70"/>
    </w:p>
    <w:p w:rsidR="00515FE0" w:rsidRDefault="00515FE0" w:rsidP="00161A6E">
      <w:pPr>
        <w:pStyle w:val="ListNumber"/>
        <w:numPr>
          <w:ilvl w:val="0"/>
          <w:numId w:val="27"/>
        </w:numPr>
      </w:pPr>
      <w:bookmarkStart w:id="71" w:name="_Toc171405773"/>
      <w:bookmarkStart w:id="72" w:name="_Toc171405967"/>
      <w:bookmarkStart w:id="73" w:name="_Toc171406033"/>
      <w:bookmarkStart w:id="74" w:name="_Toc222009358"/>
      <w:r w:rsidRPr="007069CA">
        <w:t>Discuss the selection criteria used, options considered, and rationale for selecting mitigation measures to minimize air emission and ensure air quality management.</w:t>
      </w:r>
    </w:p>
    <w:p w:rsidR="00515FE0" w:rsidRDefault="00515FE0" w:rsidP="00161A6E">
      <w:pPr>
        <w:pStyle w:val="ListNumber"/>
        <w:numPr>
          <w:ilvl w:val="0"/>
          <w:numId w:val="27"/>
        </w:numPr>
      </w:pPr>
      <w:r w:rsidRPr="00852E0D">
        <w:t>Provide emission profiles (type, rate and source) for the Project’s construction and operating emissions including point and non-point sources, area, mobile and fugitive emissions. Discuss mitigation measures used to reduce emissions</w:t>
      </w:r>
      <w:r>
        <w:t>.</w:t>
      </w:r>
      <w:bookmarkStart w:id="75" w:name="_Toc412193600"/>
      <w:bookmarkStart w:id="76" w:name="_Toc412193601"/>
      <w:bookmarkStart w:id="77" w:name="_Toc412193605"/>
      <w:bookmarkStart w:id="78" w:name="_Toc282420218"/>
      <w:bookmarkEnd w:id="75"/>
      <w:bookmarkEnd w:id="76"/>
      <w:bookmarkEnd w:id="77"/>
    </w:p>
    <w:p w:rsidR="00515FE0" w:rsidRDefault="00425377">
      <w:pPr>
        <w:pStyle w:val="Heading2"/>
        <w:keepLines/>
      </w:pPr>
      <w:bookmarkStart w:id="79" w:name="_Toc446505249"/>
      <w:r w:rsidRPr="00425377">
        <w:t>D</w:t>
      </w:r>
      <w:r w:rsidR="00515FE0">
        <w:t>ebris Flood Retention Structure Design</w:t>
      </w:r>
      <w:r w:rsidR="00017817">
        <w:t xml:space="preserve"> and Construction</w:t>
      </w:r>
      <w:bookmarkEnd w:id="79"/>
    </w:p>
    <w:p w:rsidR="00515FE0" w:rsidRDefault="00515FE0" w:rsidP="00161A6E">
      <w:pPr>
        <w:pStyle w:val="ListNumber"/>
        <w:numPr>
          <w:ilvl w:val="0"/>
          <w:numId w:val="69"/>
        </w:numPr>
      </w:pPr>
      <w:r>
        <w:t>Describe:</w:t>
      </w:r>
    </w:p>
    <w:p w:rsidR="00515FE0" w:rsidRDefault="00515FE0" w:rsidP="00161A6E">
      <w:pPr>
        <w:pStyle w:val="ListNumber2"/>
        <w:numPr>
          <w:ilvl w:val="0"/>
          <w:numId w:val="80"/>
        </w:numPr>
      </w:pPr>
      <w:r>
        <w:t>the project components and scope;</w:t>
      </w:r>
    </w:p>
    <w:p w:rsidR="00406ECE" w:rsidRDefault="00515FE0" w:rsidP="00161A6E">
      <w:pPr>
        <w:pStyle w:val="ListNumber2"/>
        <w:numPr>
          <w:ilvl w:val="0"/>
          <w:numId w:val="80"/>
        </w:numPr>
      </w:pPr>
      <w:r>
        <w:t>the overall approach for design and technical specification;</w:t>
      </w:r>
    </w:p>
    <w:p w:rsidR="00515FE0" w:rsidRDefault="00515FE0" w:rsidP="00161A6E">
      <w:pPr>
        <w:pStyle w:val="ListNumber2"/>
        <w:numPr>
          <w:ilvl w:val="0"/>
          <w:numId w:val="80"/>
        </w:numPr>
      </w:pPr>
      <w:r>
        <w:t>any hypotheses and assumptions used;</w:t>
      </w:r>
    </w:p>
    <w:p w:rsidR="00515FE0" w:rsidRDefault="00515FE0" w:rsidP="00161A6E">
      <w:pPr>
        <w:pStyle w:val="ListNumber2"/>
        <w:numPr>
          <w:ilvl w:val="0"/>
          <w:numId w:val="80"/>
        </w:numPr>
      </w:pPr>
      <w:r>
        <w:t>data collection methods, models and studies;</w:t>
      </w:r>
    </w:p>
    <w:p w:rsidR="00515FE0" w:rsidRDefault="00515FE0" w:rsidP="00161A6E">
      <w:pPr>
        <w:pStyle w:val="ListNumber2"/>
        <w:numPr>
          <w:ilvl w:val="0"/>
          <w:numId w:val="80"/>
        </w:numPr>
      </w:pPr>
      <w:r>
        <w:t>the degree of uncertainty, reliability and sensitivity of models used to reach conclusion; and</w:t>
      </w:r>
    </w:p>
    <w:p w:rsidR="00C17FEC" w:rsidRDefault="00515FE0" w:rsidP="00161A6E">
      <w:pPr>
        <w:pStyle w:val="ListNumber2"/>
        <w:numPr>
          <w:ilvl w:val="0"/>
          <w:numId w:val="80"/>
        </w:numPr>
      </w:pPr>
      <w:proofErr w:type="gramStart"/>
      <w:r>
        <w:t>any</w:t>
      </w:r>
      <w:proofErr w:type="gramEnd"/>
      <w:r>
        <w:t xml:space="preserve"> gaps in knowledge and understanding related to key conclusions, including steps to address these gaps.</w:t>
      </w:r>
    </w:p>
    <w:p w:rsidR="00917BA4" w:rsidRDefault="00870567" w:rsidP="00161A6E">
      <w:pPr>
        <w:pStyle w:val="ListNumber"/>
        <w:numPr>
          <w:ilvl w:val="0"/>
          <w:numId w:val="69"/>
        </w:numPr>
      </w:pPr>
      <w:r>
        <w:lastRenderedPageBreak/>
        <w:t>D</w:t>
      </w:r>
      <w:r w:rsidR="009B2A61">
        <w:t xml:space="preserve">escribe the consequence classification of the proposed structure based on the Canadian Dam Association’s </w:t>
      </w:r>
      <w:r w:rsidR="00610F20">
        <w:t>d</w:t>
      </w:r>
      <w:r w:rsidR="009B2A61">
        <w:t xml:space="preserve">am </w:t>
      </w:r>
      <w:r w:rsidR="00610F20">
        <w:t>c</w:t>
      </w:r>
      <w:r w:rsidR="009B2A61">
        <w:t>lassification</w:t>
      </w:r>
      <w:r w:rsidR="00917BA4">
        <w:t>.</w:t>
      </w:r>
    </w:p>
    <w:p w:rsidR="00515FE0" w:rsidRDefault="00515FE0" w:rsidP="00161A6E">
      <w:pPr>
        <w:pStyle w:val="ListNumber"/>
        <w:numPr>
          <w:ilvl w:val="0"/>
          <w:numId w:val="69"/>
        </w:numPr>
      </w:pPr>
      <w:r>
        <w:t>Describe:</w:t>
      </w:r>
    </w:p>
    <w:p w:rsidR="00515FE0" w:rsidRPr="00A60318" w:rsidRDefault="00515FE0" w:rsidP="00161A6E">
      <w:pPr>
        <w:pStyle w:val="ListNumber2"/>
        <w:numPr>
          <w:ilvl w:val="0"/>
          <w:numId w:val="81"/>
        </w:numPr>
      </w:pPr>
      <w:r>
        <w:t>t</w:t>
      </w:r>
      <w:r w:rsidRPr="00A60318">
        <w:t xml:space="preserve">he principal dimensions of the </w:t>
      </w:r>
      <w:r>
        <w:t>structure;</w:t>
      </w:r>
    </w:p>
    <w:p w:rsidR="00515FE0" w:rsidRPr="00A60318" w:rsidRDefault="00515FE0" w:rsidP="00161A6E">
      <w:pPr>
        <w:pStyle w:val="ListNumber2"/>
        <w:numPr>
          <w:ilvl w:val="0"/>
          <w:numId w:val="81"/>
        </w:numPr>
      </w:pPr>
      <w:r>
        <w:t>t</w:t>
      </w:r>
      <w:r w:rsidRPr="00A60318">
        <w:t xml:space="preserve">he anticipated quantities of material used to construct the </w:t>
      </w:r>
      <w:r w:rsidR="00425377">
        <w:t>s</w:t>
      </w:r>
      <w:r>
        <w:t>tructure;</w:t>
      </w:r>
    </w:p>
    <w:p w:rsidR="00515FE0" w:rsidRPr="00A60318" w:rsidRDefault="00515FE0" w:rsidP="00161A6E">
      <w:pPr>
        <w:pStyle w:val="ListNumber2"/>
        <w:numPr>
          <w:ilvl w:val="0"/>
          <w:numId w:val="81"/>
        </w:numPr>
      </w:pPr>
      <w:r>
        <w:t>s</w:t>
      </w:r>
      <w:r w:rsidRPr="00A60318">
        <w:t>eepage control and drainage provisions</w:t>
      </w:r>
      <w:r>
        <w:t>;</w:t>
      </w:r>
    </w:p>
    <w:p w:rsidR="00515FE0" w:rsidRPr="00A60318" w:rsidRDefault="000C3118" w:rsidP="00161A6E">
      <w:pPr>
        <w:pStyle w:val="ListNumber2"/>
        <w:numPr>
          <w:ilvl w:val="0"/>
          <w:numId w:val="81"/>
        </w:numPr>
      </w:pPr>
      <w:r>
        <w:t>other performance requirements</w:t>
      </w:r>
      <w:r w:rsidR="00515FE0">
        <w:t>;</w:t>
      </w:r>
    </w:p>
    <w:p w:rsidR="00515FE0" w:rsidRPr="00A60318" w:rsidRDefault="00515FE0" w:rsidP="00161A6E">
      <w:pPr>
        <w:pStyle w:val="ListNumber2"/>
        <w:numPr>
          <w:ilvl w:val="0"/>
          <w:numId w:val="81"/>
        </w:numPr>
      </w:pPr>
      <w:r>
        <w:t>t</w:t>
      </w:r>
      <w:r w:rsidRPr="00A60318">
        <w:t>he field and lab testing that has been performed to determine the suitability of the materials</w:t>
      </w:r>
      <w:r w:rsidR="00917BA4">
        <w:t>;</w:t>
      </w:r>
    </w:p>
    <w:p w:rsidR="00515FE0" w:rsidRDefault="00515FE0" w:rsidP="00161A6E">
      <w:pPr>
        <w:pStyle w:val="ListNumber2"/>
        <w:numPr>
          <w:ilvl w:val="0"/>
          <w:numId w:val="81"/>
        </w:numPr>
      </w:pPr>
      <w:r>
        <w:t>the c</w:t>
      </w:r>
      <w:r w:rsidRPr="00A60318">
        <w:t>haracteri</w:t>
      </w:r>
      <w:r>
        <w:t>stics/</w:t>
      </w:r>
      <w:r w:rsidRPr="00A60318">
        <w:t>geotechnical pr</w:t>
      </w:r>
      <w:r>
        <w:t>operties</w:t>
      </w:r>
      <w:r w:rsidRPr="00A60318">
        <w:t xml:space="preserve"> of the </w:t>
      </w:r>
      <w:r w:rsidR="000C3118">
        <w:t>foundation</w:t>
      </w:r>
      <w:r>
        <w:t xml:space="preserve"> and construction </w:t>
      </w:r>
      <w:r w:rsidRPr="00A60318">
        <w:t>materials and describe their suitability</w:t>
      </w:r>
      <w:r w:rsidR="00917BA4">
        <w:t>; and</w:t>
      </w:r>
    </w:p>
    <w:p w:rsidR="00917BA4" w:rsidRDefault="001B764C" w:rsidP="00161A6E">
      <w:pPr>
        <w:pStyle w:val="ListNumber2"/>
        <w:numPr>
          <w:ilvl w:val="0"/>
          <w:numId w:val="81"/>
        </w:numPr>
      </w:pPr>
      <w:proofErr w:type="gramStart"/>
      <w:r>
        <w:t>how</w:t>
      </w:r>
      <w:proofErr w:type="gramEnd"/>
      <w:r>
        <w:t xml:space="preserve"> the Project is designed to work in conjunction with the existing </w:t>
      </w:r>
      <w:r w:rsidR="003164B0">
        <w:t xml:space="preserve">articulated </w:t>
      </w:r>
      <w:r>
        <w:t xml:space="preserve">concrete </w:t>
      </w:r>
      <w:r w:rsidR="003164B0">
        <w:t>mats</w:t>
      </w:r>
      <w:r>
        <w:t xml:space="preserve"> portion of Cougar Creek within Canmore.</w:t>
      </w:r>
    </w:p>
    <w:p w:rsidR="00515FE0" w:rsidRPr="00917BA4" w:rsidRDefault="00515FE0" w:rsidP="00161A6E">
      <w:pPr>
        <w:pStyle w:val="ListNumber"/>
        <w:numPr>
          <w:ilvl w:val="0"/>
          <w:numId w:val="69"/>
        </w:numPr>
      </w:pPr>
      <w:r w:rsidRPr="00A60318">
        <w:t>Descr</w:t>
      </w:r>
      <w:r w:rsidRPr="00917BA4">
        <w:t>ibe the physical characteristics of the area that may be inundated during a flood event, including:</w:t>
      </w:r>
    </w:p>
    <w:p w:rsidR="00515FE0" w:rsidRPr="00917BA4" w:rsidRDefault="00C81DB6" w:rsidP="00161A6E">
      <w:pPr>
        <w:pStyle w:val="ListNumber2"/>
        <w:numPr>
          <w:ilvl w:val="0"/>
          <w:numId w:val="70"/>
        </w:numPr>
      </w:pPr>
      <w:r w:rsidRPr="00917BA4">
        <w:t>o</w:t>
      </w:r>
      <w:r w:rsidR="000E3EB5" w:rsidRPr="00917BA4">
        <w:t>perating range</w:t>
      </w:r>
      <w:r w:rsidR="009B2A61" w:rsidRPr="00917BA4">
        <w:t xml:space="preserve"> (i.e., water levels in the inundation area for various return period events);</w:t>
      </w:r>
    </w:p>
    <w:p w:rsidR="00515FE0" w:rsidRDefault="00515FE0" w:rsidP="00161A6E">
      <w:pPr>
        <w:pStyle w:val="ListNumber2"/>
        <w:numPr>
          <w:ilvl w:val="0"/>
          <w:numId w:val="70"/>
        </w:numPr>
      </w:pPr>
      <w:r w:rsidRPr="00917BA4">
        <w:t>spati</w:t>
      </w:r>
      <w:r>
        <w:t>al extent/overlap into other tributaries</w:t>
      </w:r>
      <w:r w:rsidR="009B2A61">
        <w:t xml:space="preserve"> during a flood event</w:t>
      </w:r>
      <w:r>
        <w:t>, if any;</w:t>
      </w:r>
      <w:r w:rsidR="00406ECE">
        <w:t xml:space="preserve"> and</w:t>
      </w:r>
    </w:p>
    <w:p w:rsidR="000E3EB5" w:rsidRDefault="00515FE0" w:rsidP="00161A6E">
      <w:pPr>
        <w:pStyle w:val="ListNumber2"/>
        <w:numPr>
          <w:ilvl w:val="0"/>
          <w:numId w:val="70"/>
        </w:numPr>
      </w:pPr>
      <w:proofErr w:type="gramStart"/>
      <w:r>
        <w:t>surface</w:t>
      </w:r>
      <w:proofErr w:type="gramEnd"/>
      <w:r>
        <w:t xml:space="preserve"> area at the maximum </w:t>
      </w:r>
      <w:r w:rsidR="009B2A61">
        <w:t>water and de</w:t>
      </w:r>
      <w:r w:rsidR="00917BA4">
        <w:t>bris level during a flood event</w:t>
      </w:r>
      <w:r w:rsidR="00406ECE">
        <w:t>.</w:t>
      </w:r>
    </w:p>
    <w:p w:rsidR="00515FE0" w:rsidRDefault="00515FE0" w:rsidP="00161A6E">
      <w:pPr>
        <w:pStyle w:val="ListNumber"/>
        <w:numPr>
          <w:ilvl w:val="0"/>
          <w:numId w:val="69"/>
        </w:numPr>
      </w:pPr>
      <w:r w:rsidRPr="002E4BEC">
        <w:t xml:space="preserve">Describe the activities for construction of </w:t>
      </w:r>
      <w:r>
        <w:t>the</w:t>
      </w:r>
      <w:r w:rsidRPr="002E4BEC">
        <w:t xml:space="preserve"> </w:t>
      </w:r>
      <w:r w:rsidR="00425377">
        <w:t>s</w:t>
      </w:r>
      <w:r>
        <w:t>tructure, including:</w:t>
      </w:r>
    </w:p>
    <w:p w:rsidR="00515FE0" w:rsidRDefault="00515FE0" w:rsidP="00161A6E">
      <w:pPr>
        <w:pStyle w:val="ListNumber2"/>
        <w:numPr>
          <w:ilvl w:val="0"/>
          <w:numId w:val="71"/>
        </w:numPr>
      </w:pPr>
      <w:r>
        <w:t>site clearing</w:t>
      </w:r>
      <w:r w:rsidR="007D79A9">
        <w:t xml:space="preserve"> </w:t>
      </w:r>
      <w:r w:rsidR="00943893">
        <w:t xml:space="preserve">and </w:t>
      </w:r>
      <w:r>
        <w:t>grubbing;</w:t>
      </w:r>
    </w:p>
    <w:p w:rsidR="00515FE0" w:rsidRDefault="00515FE0" w:rsidP="00161A6E">
      <w:pPr>
        <w:pStyle w:val="ListNumber2"/>
        <w:numPr>
          <w:ilvl w:val="0"/>
          <w:numId w:val="71"/>
        </w:numPr>
      </w:pPr>
      <w:r>
        <w:t>construction and operation of the temporary works required for construction</w:t>
      </w:r>
      <w:r w:rsidR="00943893">
        <w:t xml:space="preserve"> (e.g., cofferdam, river diversion, etc.)</w:t>
      </w:r>
      <w:r>
        <w:t>, if any;</w:t>
      </w:r>
    </w:p>
    <w:p w:rsidR="00515FE0" w:rsidRDefault="00515FE0" w:rsidP="00161A6E">
      <w:pPr>
        <w:pStyle w:val="ListNumber2"/>
        <w:numPr>
          <w:ilvl w:val="0"/>
          <w:numId w:val="71"/>
        </w:numPr>
      </w:pPr>
      <w:r>
        <w:t>excavations, slope stabilization and foundation preparation;</w:t>
      </w:r>
    </w:p>
    <w:p w:rsidR="00515FE0" w:rsidRDefault="00515FE0" w:rsidP="00161A6E">
      <w:pPr>
        <w:pStyle w:val="ListNumber2"/>
        <w:numPr>
          <w:ilvl w:val="0"/>
          <w:numId w:val="71"/>
        </w:numPr>
      </w:pPr>
      <w:r>
        <w:t xml:space="preserve">construction of the </w:t>
      </w:r>
      <w:r w:rsidR="00C81DB6">
        <w:t>structure</w:t>
      </w:r>
      <w:r>
        <w:t xml:space="preserve"> and its </w:t>
      </w:r>
      <w:r w:rsidR="00943893">
        <w:t>appurtenant</w:t>
      </w:r>
      <w:r w:rsidR="001B1D52">
        <w:t xml:space="preserve"> </w:t>
      </w:r>
      <w:r>
        <w:t>structures;</w:t>
      </w:r>
    </w:p>
    <w:p w:rsidR="00515FE0" w:rsidRDefault="00943893" w:rsidP="00161A6E">
      <w:pPr>
        <w:pStyle w:val="ListNumber2"/>
        <w:numPr>
          <w:ilvl w:val="0"/>
          <w:numId w:val="71"/>
        </w:numPr>
      </w:pPr>
      <w:r>
        <w:t xml:space="preserve">placing impervious lining and </w:t>
      </w:r>
      <w:r w:rsidR="00515FE0">
        <w:t>erosion protection;</w:t>
      </w:r>
    </w:p>
    <w:p w:rsidR="00515FE0" w:rsidRDefault="00515FE0" w:rsidP="00161A6E">
      <w:pPr>
        <w:pStyle w:val="ListNumber2"/>
        <w:numPr>
          <w:ilvl w:val="0"/>
          <w:numId w:val="71"/>
        </w:numPr>
      </w:pPr>
      <w:r>
        <w:t>installation of instrumentation, mechanical and electrical equipment;</w:t>
      </w:r>
    </w:p>
    <w:p w:rsidR="00515FE0" w:rsidRDefault="00515FE0" w:rsidP="00161A6E">
      <w:pPr>
        <w:pStyle w:val="ListNumber2"/>
        <w:numPr>
          <w:ilvl w:val="0"/>
          <w:numId w:val="71"/>
        </w:numPr>
      </w:pPr>
      <w:r>
        <w:t>testing and commissioning the facility;</w:t>
      </w:r>
    </w:p>
    <w:p w:rsidR="00515FE0" w:rsidRDefault="00515FE0" w:rsidP="00161A6E">
      <w:pPr>
        <w:pStyle w:val="ListNumber2"/>
        <w:numPr>
          <w:ilvl w:val="0"/>
          <w:numId w:val="71"/>
        </w:numPr>
      </w:pPr>
      <w:r>
        <w:t>removal of temporary construction facilities</w:t>
      </w:r>
      <w:r w:rsidR="0062343D">
        <w:t>;</w:t>
      </w:r>
    </w:p>
    <w:p w:rsidR="001B764C" w:rsidRDefault="001B764C" w:rsidP="00161A6E">
      <w:pPr>
        <w:pStyle w:val="ListNumber2"/>
        <w:numPr>
          <w:ilvl w:val="0"/>
          <w:numId w:val="71"/>
        </w:numPr>
      </w:pPr>
      <w:r>
        <w:t>creek water management during construction;</w:t>
      </w:r>
    </w:p>
    <w:p w:rsidR="00917BA4" w:rsidRDefault="001B764C" w:rsidP="00161A6E">
      <w:pPr>
        <w:pStyle w:val="ListNumber2"/>
        <w:numPr>
          <w:ilvl w:val="0"/>
          <w:numId w:val="71"/>
        </w:numPr>
      </w:pPr>
      <w:r w:rsidRPr="00391F20">
        <w:t>access roads;</w:t>
      </w:r>
    </w:p>
    <w:p w:rsidR="001B764C" w:rsidRPr="00391F20" w:rsidRDefault="001B764C" w:rsidP="00161A6E">
      <w:pPr>
        <w:pStyle w:val="ListNumber2"/>
        <w:numPr>
          <w:ilvl w:val="0"/>
          <w:numId w:val="71"/>
        </w:numPr>
      </w:pPr>
      <w:r w:rsidRPr="00391F20">
        <w:t>camps, laydown areas and other construction related facilities;</w:t>
      </w:r>
      <w:r w:rsidR="00C81DB6" w:rsidRPr="00391F20">
        <w:t xml:space="preserve"> and</w:t>
      </w:r>
    </w:p>
    <w:p w:rsidR="001B764C" w:rsidRPr="0062343D" w:rsidRDefault="001B764C" w:rsidP="00161A6E">
      <w:pPr>
        <w:pStyle w:val="ListNumber2"/>
        <w:numPr>
          <w:ilvl w:val="0"/>
          <w:numId w:val="71"/>
        </w:numPr>
      </w:pPr>
      <w:proofErr w:type="gramStart"/>
      <w:r w:rsidRPr="0062343D">
        <w:t>borrow</w:t>
      </w:r>
      <w:proofErr w:type="gramEnd"/>
      <w:r w:rsidRPr="0062343D">
        <w:t xml:space="preserve"> pits, quarries and sources of aggregate</w:t>
      </w:r>
      <w:r w:rsidR="00C81DB6">
        <w:t>.</w:t>
      </w:r>
    </w:p>
    <w:p w:rsidR="001B1D52" w:rsidRDefault="00B9693D" w:rsidP="00161A6E">
      <w:pPr>
        <w:pStyle w:val="ListNumber"/>
        <w:numPr>
          <w:ilvl w:val="0"/>
          <w:numId w:val="69"/>
        </w:numPr>
      </w:pPr>
      <w:r>
        <w:t xml:space="preserve">Describe the construction activities for </w:t>
      </w:r>
      <w:r w:rsidR="008A4B7F">
        <w:t>inundation area preparation</w:t>
      </w:r>
      <w:r>
        <w:t>, including</w:t>
      </w:r>
      <w:r w:rsidR="00917BA4">
        <w:t xml:space="preserve"> </w:t>
      </w:r>
      <w:r w:rsidR="008B6F88">
        <w:t>m</w:t>
      </w:r>
      <w:r w:rsidR="00AC4084">
        <w:t>ethods for managing wood debris and shoreline stabilization.</w:t>
      </w:r>
    </w:p>
    <w:p w:rsidR="00515FE0" w:rsidRDefault="00515FE0" w:rsidP="00161A6E">
      <w:pPr>
        <w:pStyle w:val="ListNumber"/>
        <w:numPr>
          <w:ilvl w:val="0"/>
          <w:numId w:val="69"/>
        </w:numPr>
      </w:pPr>
      <w:r>
        <w:t xml:space="preserve">Describe </w:t>
      </w:r>
      <w:r w:rsidRPr="00472281">
        <w:t>the excavation and stockpiling of suitable material, including drilling, blasting, sorting and screening in rock quarries</w:t>
      </w:r>
      <w:r w:rsidR="00A27AF6">
        <w:t xml:space="preserve"> and moisture conditioning of impervious material</w:t>
      </w:r>
      <w:r>
        <w:t>.</w:t>
      </w:r>
    </w:p>
    <w:p w:rsidR="00515FE0" w:rsidRDefault="00515FE0" w:rsidP="00161A6E">
      <w:pPr>
        <w:pStyle w:val="ListNumber"/>
        <w:numPr>
          <w:ilvl w:val="0"/>
          <w:numId w:val="69"/>
        </w:numPr>
      </w:pPr>
      <w:r>
        <w:t>Describe the operations phase activities, including:</w:t>
      </w:r>
    </w:p>
    <w:p w:rsidR="000452A1" w:rsidRDefault="00A67062" w:rsidP="00161A6E">
      <w:pPr>
        <w:pStyle w:val="ListNumber2"/>
        <w:numPr>
          <w:ilvl w:val="0"/>
          <w:numId w:val="89"/>
        </w:numPr>
      </w:pPr>
      <w:r w:rsidRPr="00A67062">
        <w:t>outlet flow rates and resulting do</w:t>
      </w:r>
      <w:r>
        <w:t>wnstream flows and water levels</w:t>
      </w:r>
      <w:r w:rsidR="000452A1">
        <w:t>;</w:t>
      </w:r>
    </w:p>
    <w:p w:rsidR="000452A1" w:rsidRDefault="00181A71" w:rsidP="00161A6E">
      <w:pPr>
        <w:pStyle w:val="ListNumber2"/>
        <w:numPr>
          <w:ilvl w:val="0"/>
          <w:numId w:val="89"/>
        </w:numPr>
      </w:pPr>
      <w:r w:rsidRPr="0070665C">
        <w:t>operation</w:t>
      </w:r>
      <w:r>
        <w:t xml:space="preserve"> and maintenance activities needed for the safe operation of the structure </w:t>
      </w:r>
      <w:r w:rsidR="00515FE0">
        <w:t>and to p</w:t>
      </w:r>
      <w:r w:rsidR="000452A1">
        <w:t>rolong its operational capacity;</w:t>
      </w:r>
    </w:p>
    <w:p w:rsidR="000452A1" w:rsidRDefault="00515FE0" w:rsidP="00161A6E">
      <w:pPr>
        <w:pStyle w:val="ListNumber2"/>
        <w:numPr>
          <w:ilvl w:val="0"/>
          <w:numId w:val="89"/>
        </w:numPr>
      </w:pPr>
      <w:r>
        <w:t xml:space="preserve">removal </w:t>
      </w:r>
      <w:r w:rsidR="009F2ABE">
        <w:t xml:space="preserve">and disposal </w:t>
      </w:r>
      <w:r>
        <w:t xml:space="preserve">of accumulated debris and sediments behind the </w:t>
      </w:r>
      <w:r w:rsidR="00425377">
        <w:t>s</w:t>
      </w:r>
      <w:r>
        <w:t>tructure;</w:t>
      </w:r>
      <w:r w:rsidR="00A67062">
        <w:t xml:space="preserve"> and</w:t>
      </w:r>
    </w:p>
    <w:p w:rsidR="00F77A70" w:rsidRDefault="00BE02EC" w:rsidP="00161A6E">
      <w:pPr>
        <w:pStyle w:val="ListNumber2"/>
        <w:numPr>
          <w:ilvl w:val="0"/>
          <w:numId w:val="89"/>
        </w:numPr>
      </w:pPr>
      <w:proofErr w:type="gramStart"/>
      <w:r>
        <w:t>preparation</w:t>
      </w:r>
      <w:proofErr w:type="gramEnd"/>
      <w:r>
        <w:t xml:space="preserve"> of operation</w:t>
      </w:r>
      <w:r w:rsidR="00B11F83">
        <w:t xml:space="preserve"> and </w:t>
      </w:r>
      <w:r>
        <w:t>maintenance</w:t>
      </w:r>
      <w:r w:rsidR="00A67062">
        <w:t xml:space="preserve"> </w:t>
      </w:r>
      <w:r>
        <w:t>plans</w:t>
      </w:r>
      <w:r w:rsidR="000452A1">
        <w:t>.</w:t>
      </w:r>
    </w:p>
    <w:p w:rsidR="000B08DD" w:rsidRDefault="00515FE0" w:rsidP="00161A6E">
      <w:pPr>
        <w:pStyle w:val="ListNumber"/>
        <w:numPr>
          <w:ilvl w:val="0"/>
          <w:numId w:val="69"/>
        </w:numPr>
      </w:pPr>
      <w:r>
        <w:lastRenderedPageBreak/>
        <w:t>Describe the decommissioning activities</w:t>
      </w:r>
      <w:r w:rsidR="000B08DD">
        <w:t>, including:</w:t>
      </w:r>
    </w:p>
    <w:p w:rsidR="00917BA4" w:rsidRDefault="000452A1" w:rsidP="00161A6E">
      <w:pPr>
        <w:pStyle w:val="ListNumber2"/>
        <w:numPr>
          <w:ilvl w:val="0"/>
          <w:numId w:val="88"/>
        </w:numPr>
      </w:pPr>
      <w:r>
        <w:t>d</w:t>
      </w:r>
      <w:r w:rsidR="000B08DD">
        <w:t xml:space="preserve">ecommissioning of temporary construction facilities and any associated reclamation </w:t>
      </w:r>
      <w:r w:rsidR="00B11F83">
        <w:t>(</w:t>
      </w:r>
      <w:r w:rsidR="000B08DD">
        <w:t>e.g.</w:t>
      </w:r>
      <w:r w:rsidR="002E1D7F">
        <w:t>,</w:t>
      </w:r>
      <w:r w:rsidR="000B08DD">
        <w:t xml:space="preserve"> cofferdam</w:t>
      </w:r>
      <w:r w:rsidR="00B11F83">
        <w:t>)</w:t>
      </w:r>
      <w:r w:rsidR="000B08DD">
        <w:t>;</w:t>
      </w:r>
      <w:r>
        <w:t xml:space="preserve"> and</w:t>
      </w:r>
    </w:p>
    <w:p w:rsidR="000B08DD" w:rsidRDefault="000452A1" w:rsidP="00161A6E">
      <w:pPr>
        <w:pStyle w:val="ListNumber2"/>
        <w:numPr>
          <w:ilvl w:val="0"/>
          <w:numId w:val="88"/>
        </w:numPr>
      </w:pPr>
      <w:proofErr w:type="gramStart"/>
      <w:r>
        <w:t>p</w:t>
      </w:r>
      <w:r w:rsidR="000B08DD">
        <w:t>lan</w:t>
      </w:r>
      <w:r w:rsidR="00B11F83">
        <w:t>s</w:t>
      </w:r>
      <w:proofErr w:type="gramEnd"/>
      <w:r w:rsidR="000B08DD">
        <w:t xml:space="preserve"> to address </w:t>
      </w:r>
      <w:r w:rsidR="00B11F83">
        <w:t xml:space="preserve">future </w:t>
      </w:r>
      <w:r w:rsidR="000B08DD">
        <w:t xml:space="preserve">decommissioning </w:t>
      </w:r>
      <w:r w:rsidR="003E73BE">
        <w:t>and restoration</w:t>
      </w:r>
      <w:r w:rsidR="00B11F83">
        <w:t>, if any,</w:t>
      </w:r>
      <w:r w:rsidR="003E73BE">
        <w:t xml:space="preserve"> in accordance with applicable regulations at that time.</w:t>
      </w:r>
    </w:p>
    <w:p w:rsidR="001B1D52" w:rsidRDefault="001977F0" w:rsidP="00161A6E">
      <w:pPr>
        <w:pStyle w:val="ListNumber"/>
        <w:numPr>
          <w:ilvl w:val="0"/>
          <w:numId w:val="69"/>
        </w:numPr>
      </w:pPr>
      <w:r>
        <w:t>Describe all relevant dam safety design considerations, including</w:t>
      </w:r>
      <w:r w:rsidR="000452A1">
        <w:t>:</w:t>
      </w:r>
    </w:p>
    <w:p w:rsidR="001B1D52" w:rsidRDefault="000452A1" w:rsidP="00161A6E">
      <w:pPr>
        <w:pStyle w:val="ListNumber2"/>
        <w:numPr>
          <w:ilvl w:val="0"/>
          <w:numId w:val="90"/>
        </w:numPr>
      </w:pPr>
      <w:r>
        <w:t>regulatory guidelines used</w:t>
      </w:r>
      <w:r w:rsidR="001B1D52">
        <w:t>;</w:t>
      </w:r>
    </w:p>
    <w:p w:rsidR="001B1D52" w:rsidRDefault="001B1D52" w:rsidP="00161A6E">
      <w:pPr>
        <w:pStyle w:val="ListNumber2"/>
        <w:numPr>
          <w:ilvl w:val="0"/>
          <w:numId w:val="90"/>
        </w:numPr>
      </w:pPr>
      <w:r>
        <w:t>d</w:t>
      </w:r>
      <w:r w:rsidR="001977F0">
        <w:t>at</w:t>
      </w:r>
      <w:r w:rsidR="001977F0" w:rsidRPr="001B1D52">
        <w:t>a collection methods, models and studies; and</w:t>
      </w:r>
    </w:p>
    <w:p w:rsidR="00406ECE" w:rsidRDefault="001977F0" w:rsidP="00161A6E">
      <w:pPr>
        <w:pStyle w:val="ListNumber2"/>
        <w:numPr>
          <w:ilvl w:val="0"/>
          <w:numId w:val="90"/>
        </w:numPr>
      </w:pPr>
      <w:proofErr w:type="gramStart"/>
      <w:r w:rsidRPr="001B1D52">
        <w:t>the</w:t>
      </w:r>
      <w:proofErr w:type="gramEnd"/>
      <w:r w:rsidRPr="001B1D52">
        <w:t xml:space="preserve"> deg</w:t>
      </w:r>
      <w:r>
        <w:t>ree of uncertainty, reliability and sensitivity of models used.</w:t>
      </w:r>
    </w:p>
    <w:p w:rsidR="00515FE0" w:rsidRDefault="00515FE0">
      <w:pPr>
        <w:pStyle w:val="Heading2"/>
        <w:keepLines/>
      </w:pPr>
      <w:bookmarkStart w:id="80" w:name="_Toc412193607"/>
      <w:bookmarkStart w:id="81" w:name="_Toc446505250"/>
      <w:bookmarkEnd w:id="80"/>
      <w:r>
        <w:t xml:space="preserve">Water </w:t>
      </w:r>
      <w:bookmarkEnd w:id="71"/>
      <w:bookmarkEnd w:id="72"/>
      <w:bookmarkEnd w:id="73"/>
      <w:r>
        <w:t>Management</w:t>
      </w:r>
      <w:bookmarkEnd w:id="74"/>
      <w:bookmarkEnd w:id="78"/>
      <w:bookmarkEnd w:id="81"/>
    </w:p>
    <w:p w:rsidR="00515FE0" w:rsidRDefault="00515FE0">
      <w:pPr>
        <w:pStyle w:val="Heading3"/>
      </w:pPr>
      <w:bookmarkStart w:id="82" w:name="_Toc171405774"/>
      <w:bookmarkStart w:id="83" w:name="_Toc171405968"/>
      <w:bookmarkStart w:id="84" w:name="_Toc171406034"/>
      <w:bookmarkStart w:id="85" w:name="_Toc171406100"/>
      <w:bookmarkStart w:id="86" w:name="_Toc282420219"/>
      <w:r>
        <w:t>Water Supply</w:t>
      </w:r>
      <w:bookmarkEnd w:id="82"/>
      <w:bookmarkEnd w:id="83"/>
      <w:bookmarkEnd w:id="84"/>
      <w:bookmarkEnd w:id="85"/>
      <w:bookmarkEnd w:id="86"/>
    </w:p>
    <w:p w:rsidR="00515FE0" w:rsidRDefault="00515FE0" w:rsidP="00161A6E">
      <w:pPr>
        <w:pStyle w:val="ListNumber"/>
        <w:numPr>
          <w:ilvl w:val="0"/>
          <w:numId w:val="28"/>
        </w:numPr>
      </w:pPr>
      <w:r>
        <w:t>Describe water supply for the Project, including:</w:t>
      </w:r>
    </w:p>
    <w:p w:rsidR="00515FE0" w:rsidRDefault="00515FE0" w:rsidP="00515FE0">
      <w:pPr>
        <w:pStyle w:val="ListNumber2"/>
        <w:numPr>
          <w:ilvl w:val="0"/>
          <w:numId w:val="21"/>
        </w:numPr>
      </w:pPr>
      <w:r>
        <w:t>the criteria used, options considered and rationale for selection of water sources(s);</w:t>
      </w:r>
      <w:r w:rsidR="00425377">
        <w:t xml:space="preserve"> and</w:t>
      </w:r>
    </w:p>
    <w:p w:rsidR="00515FE0" w:rsidRDefault="00515FE0" w:rsidP="00B62639">
      <w:pPr>
        <w:pStyle w:val="ListNumber2"/>
        <w:numPr>
          <w:ilvl w:val="0"/>
          <w:numId w:val="21"/>
        </w:numPr>
      </w:pPr>
      <w:proofErr w:type="gramStart"/>
      <w:r>
        <w:t>water</w:t>
      </w:r>
      <w:proofErr w:type="gramEnd"/>
      <w:r>
        <w:t xml:space="preserve"> requirements and sources for construction (including, but not</w:t>
      </w:r>
      <w:r w:rsidR="00B62639">
        <w:t xml:space="preserve"> limited to, road construction </w:t>
      </w:r>
      <w:r>
        <w:t xml:space="preserve">and dust suppression), normal and </w:t>
      </w:r>
      <w:r w:rsidR="00B62639">
        <w:t>emergency operating situations</w:t>
      </w:r>
      <w:r>
        <w:t>.</w:t>
      </w:r>
    </w:p>
    <w:p w:rsidR="00515FE0" w:rsidRDefault="00515FE0">
      <w:pPr>
        <w:pStyle w:val="Heading3"/>
      </w:pPr>
      <w:bookmarkStart w:id="87" w:name="_Toc171405775"/>
      <w:bookmarkStart w:id="88" w:name="_Toc171405969"/>
      <w:bookmarkStart w:id="89" w:name="_Toc171406035"/>
      <w:bookmarkStart w:id="90" w:name="_Toc171406101"/>
      <w:bookmarkStart w:id="91" w:name="_Toc282420220"/>
      <w:r>
        <w:t>Surface Water</w:t>
      </w:r>
      <w:bookmarkEnd w:id="87"/>
      <w:bookmarkEnd w:id="88"/>
      <w:bookmarkEnd w:id="89"/>
      <w:bookmarkEnd w:id="90"/>
      <w:bookmarkEnd w:id="91"/>
    </w:p>
    <w:p w:rsidR="00515FE0" w:rsidRDefault="00515FE0" w:rsidP="00161A6E">
      <w:pPr>
        <w:pStyle w:val="ListNumber"/>
        <w:numPr>
          <w:ilvl w:val="0"/>
          <w:numId w:val="29"/>
        </w:numPr>
      </w:pPr>
      <w:r>
        <w:t>Describe the surface water management strategy for all stages of the Project, including:</w:t>
      </w:r>
    </w:p>
    <w:p w:rsidR="00515FE0" w:rsidRDefault="00515FE0" w:rsidP="00515FE0">
      <w:pPr>
        <w:pStyle w:val="ListNumber2"/>
        <w:numPr>
          <w:ilvl w:val="0"/>
          <w:numId w:val="22"/>
        </w:numPr>
      </w:pPr>
      <w:r>
        <w:t>design factors considered; and</w:t>
      </w:r>
    </w:p>
    <w:p w:rsidR="00515FE0" w:rsidRDefault="00515FE0" w:rsidP="00515FE0">
      <w:pPr>
        <w:pStyle w:val="ListNumber2"/>
        <w:numPr>
          <w:ilvl w:val="0"/>
          <w:numId w:val="22"/>
        </w:numPr>
      </w:pPr>
      <w:proofErr w:type="gramStart"/>
      <w:r>
        <w:t>permanent</w:t>
      </w:r>
      <w:proofErr w:type="gramEnd"/>
      <w:r>
        <w:t xml:space="preserve"> or temporary alterations or realignments of watercourses</w:t>
      </w:r>
      <w:r w:rsidR="00425377">
        <w:t xml:space="preserve"> or </w:t>
      </w:r>
      <w:r>
        <w:t>wetland</w:t>
      </w:r>
      <w:r w:rsidR="00425377">
        <w:t>s</w:t>
      </w:r>
      <w:r w:rsidR="00C81436">
        <w:t xml:space="preserve"> </w:t>
      </w:r>
      <w:r w:rsidR="00C81436" w:rsidRPr="00391F20">
        <w:t>(including the relevance of the Alberta Wetlands Policy)</w:t>
      </w:r>
      <w:r>
        <w:t>.</w:t>
      </w:r>
    </w:p>
    <w:p w:rsidR="00515FE0" w:rsidRPr="008D7227" w:rsidRDefault="00515FE0" w:rsidP="00515FE0">
      <w:pPr>
        <w:pStyle w:val="Heading3"/>
      </w:pPr>
      <w:bookmarkStart w:id="92" w:name="_Toc171405776"/>
      <w:bookmarkStart w:id="93" w:name="_Toc171405970"/>
      <w:bookmarkStart w:id="94" w:name="_Toc171406036"/>
      <w:bookmarkStart w:id="95" w:name="_Toc171406102"/>
      <w:bookmarkStart w:id="96" w:name="_Toc282420221"/>
      <w:r w:rsidRPr="008D7227">
        <w:t>Flood Control</w:t>
      </w:r>
    </w:p>
    <w:p w:rsidR="00515FE0" w:rsidRPr="008D7227" w:rsidRDefault="00E5732A" w:rsidP="00161A6E">
      <w:pPr>
        <w:pStyle w:val="ListNumber"/>
        <w:numPr>
          <w:ilvl w:val="0"/>
          <w:numId w:val="76"/>
        </w:numPr>
      </w:pPr>
      <w:r>
        <w:t>Describe how the P</w:t>
      </w:r>
      <w:r w:rsidR="00515FE0" w:rsidRPr="008D7227">
        <w:t xml:space="preserve">roject will be utilized to manage </w:t>
      </w:r>
      <w:r w:rsidR="00425377" w:rsidRPr="008D7227">
        <w:t>back-to-back</w:t>
      </w:r>
      <w:r w:rsidR="00515FE0" w:rsidRPr="008D7227">
        <w:t xml:space="preserve"> storm events effectively.</w:t>
      </w:r>
    </w:p>
    <w:p w:rsidR="00515FE0" w:rsidRDefault="00E5732A" w:rsidP="00161A6E">
      <w:pPr>
        <w:pStyle w:val="ListNumber"/>
        <w:numPr>
          <w:ilvl w:val="0"/>
          <w:numId w:val="76"/>
        </w:numPr>
      </w:pPr>
      <w:r>
        <w:t>Describe the operations of the P</w:t>
      </w:r>
      <w:r w:rsidR="00515FE0" w:rsidRPr="008D7227">
        <w:t>roject to achieve the maximum benefit of flood control.</w:t>
      </w:r>
      <w:bookmarkStart w:id="97" w:name="_Toc171405777"/>
      <w:bookmarkStart w:id="98" w:name="_Toc171405971"/>
      <w:bookmarkStart w:id="99" w:name="_Toc171406037"/>
      <w:bookmarkStart w:id="100" w:name="_Toc222009359"/>
      <w:bookmarkEnd w:id="92"/>
      <w:bookmarkEnd w:id="93"/>
      <w:bookmarkEnd w:id="94"/>
      <w:bookmarkEnd w:id="95"/>
      <w:bookmarkEnd w:id="96"/>
    </w:p>
    <w:p w:rsidR="00515FE0" w:rsidRDefault="00515FE0">
      <w:pPr>
        <w:pStyle w:val="Heading2"/>
      </w:pPr>
      <w:bookmarkStart w:id="101" w:name="_Toc282420222"/>
      <w:bookmarkStart w:id="102" w:name="_Toc446505251"/>
      <w:r>
        <w:t>Waste and Debris Management</w:t>
      </w:r>
      <w:bookmarkEnd w:id="97"/>
      <w:bookmarkEnd w:id="98"/>
      <w:bookmarkEnd w:id="99"/>
      <w:bookmarkEnd w:id="100"/>
      <w:bookmarkEnd w:id="101"/>
      <w:bookmarkEnd w:id="102"/>
    </w:p>
    <w:p w:rsidR="00161A6E" w:rsidRDefault="00515FE0" w:rsidP="00161A6E">
      <w:pPr>
        <w:pStyle w:val="ListNumber"/>
        <w:numPr>
          <w:ilvl w:val="0"/>
          <w:numId w:val="30"/>
        </w:numPr>
      </w:pPr>
      <w:bookmarkStart w:id="103" w:name="_Toc171405778"/>
      <w:bookmarkStart w:id="104" w:name="_Toc171405972"/>
      <w:bookmarkStart w:id="105" w:name="_Toc171406038"/>
      <w:bookmarkStart w:id="106" w:name="_Toc222009360"/>
      <w:r>
        <w:t>Discuss the selection criteria used, options considered, and rationale for disposal of waste and debris.</w:t>
      </w:r>
    </w:p>
    <w:p w:rsidR="00515FE0" w:rsidRDefault="00515FE0" w:rsidP="00161A6E">
      <w:pPr>
        <w:pStyle w:val="ListNumber"/>
        <w:numPr>
          <w:ilvl w:val="0"/>
          <w:numId w:val="30"/>
        </w:numPr>
      </w:pPr>
      <w:r>
        <w:t>Characterize and quantify the anticipated dangerous goods, and hazardous, non-hazardous, and recyclable wastes generated by the Project, and describe</w:t>
      </w:r>
      <w:r w:rsidR="00917BA4">
        <w:t xml:space="preserve"> </w:t>
      </w:r>
      <w:r>
        <w:t>plans for pollution prevention, waste minimization, recycling, and management to reduce waste quantities for all stages of the Project.</w:t>
      </w:r>
      <w:bookmarkStart w:id="107" w:name="_Toc171405779"/>
      <w:bookmarkStart w:id="108" w:name="_Toc171405973"/>
      <w:bookmarkStart w:id="109" w:name="_Toc171406039"/>
      <w:bookmarkStart w:id="110" w:name="_Toc222009361"/>
      <w:bookmarkEnd w:id="103"/>
      <w:bookmarkEnd w:id="104"/>
      <w:bookmarkEnd w:id="105"/>
      <w:bookmarkEnd w:id="106"/>
    </w:p>
    <w:p w:rsidR="00515FE0" w:rsidRDefault="00515FE0" w:rsidP="00515FE0">
      <w:pPr>
        <w:pStyle w:val="Heading2"/>
      </w:pPr>
      <w:bookmarkStart w:id="111" w:name="_Toc282420223"/>
      <w:bookmarkStart w:id="112" w:name="_Toc392588718"/>
      <w:bookmarkStart w:id="113" w:name="_Toc446505252"/>
      <w:bookmarkStart w:id="114" w:name="_Toc108944682"/>
      <w:bookmarkStart w:id="115" w:name="_Toc146423697"/>
      <w:bookmarkStart w:id="116" w:name="_Toc168289789"/>
      <w:bookmarkStart w:id="117" w:name="_Toc169497744"/>
      <w:bookmarkStart w:id="118" w:name="_Toc171315874"/>
      <w:bookmarkStart w:id="119" w:name="_Toc171405781"/>
      <w:bookmarkStart w:id="120" w:name="_Toc171405975"/>
      <w:bookmarkStart w:id="121" w:name="_Toc171406041"/>
      <w:bookmarkStart w:id="122" w:name="_Toc222009363"/>
      <w:bookmarkStart w:id="123" w:name="_Toc282420224"/>
      <w:bookmarkEnd w:id="107"/>
      <w:bookmarkEnd w:id="108"/>
      <w:bookmarkEnd w:id="109"/>
      <w:bookmarkEnd w:id="110"/>
      <w:r>
        <w:t>Conservation and Reclamation</w:t>
      </w:r>
      <w:bookmarkEnd w:id="111"/>
      <w:bookmarkEnd w:id="112"/>
      <w:bookmarkEnd w:id="113"/>
    </w:p>
    <w:p w:rsidR="00515FE0" w:rsidRDefault="00515FE0" w:rsidP="00161A6E">
      <w:pPr>
        <w:pStyle w:val="ListNumber"/>
        <w:numPr>
          <w:ilvl w:val="0"/>
          <w:numId w:val="83"/>
        </w:numPr>
      </w:pPr>
      <w:r>
        <w:t>Provide a conceptual conservation and reclamation plan for the Project. Describe and map as applicable:</w:t>
      </w:r>
    </w:p>
    <w:p w:rsidR="00161A6E" w:rsidRDefault="00515FE0" w:rsidP="00161A6E">
      <w:pPr>
        <w:pStyle w:val="ListNumber2"/>
        <w:numPr>
          <w:ilvl w:val="0"/>
          <w:numId w:val="94"/>
        </w:numPr>
      </w:pPr>
      <w:r>
        <w:t>current land use and capability and proposed post-development land use and capability;</w:t>
      </w:r>
    </w:p>
    <w:p w:rsidR="00515FE0" w:rsidRDefault="00515FE0" w:rsidP="00161A6E">
      <w:pPr>
        <w:pStyle w:val="ListNumber2"/>
        <w:numPr>
          <w:ilvl w:val="0"/>
          <w:numId w:val="94"/>
        </w:numPr>
      </w:pPr>
      <w:r>
        <w:t>anticipated timeframes for completion of reclamation stages including an outline of the key milestone dates for reclamation and how progress to achieve these targets will be measured;</w:t>
      </w:r>
    </w:p>
    <w:p w:rsidR="00515FE0" w:rsidRDefault="00515FE0" w:rsidP="00161A6E">
      <w:pPr>
        <w:pStyle w:val="ListNumber2"/>
        <w:numPr>
          <w:ilvl w:val="0"/>
          <w:numId w:val="94"/>
        </w:numPr>
      </w:pPr>
      <w:r>
        <w:lastRenderedPageBreak/>
        <w:t>constraints to reclamation such as timing of activitie</w:t>
      </w:r>
      <w:r w:rsidR="00B74C28">
        <w:t>s</w:t>
      </w:r>
      <w:r>
        <w:t>, availability of reclamation materials and influence of natural processes and cycles including natural disturbance regimes;</w:t>
      </w:r>
    </w:p>
    <w:p w:rsidR="008E7518" w:rsidRDefault="008E7518" w:rsidP="00161A6E">
      <w:pPr>
        <w:pStyle w:val="ListNumber2"/>
        <w:numPr>
          <w:ilvl w:val="0"/>
          <w:numId w:val="94"/>
        </w:numPr>
      </w:pPr>
      <w:r>
        <w:t>describe how an adapti</w:t>
      </w:r>
      <w:r w:rsidR="00FB184B">
        <w:t>ve management approach for long-</w:t>
      </w:r>
      <w:r>
        <w:t>term mitigation and reclamation will be integrated into conservation and reclamation plans</w:t>
      </w:r>
      <w:r w:rsidR="00C42B50">
        <w:t>;</w:t>
      </w:r>
    </w:p>
    <w:p w:rsidR="00515FE0" w:rsidRDefault="00515FE0" w:rsidP="00161A6E">
      <w:pPr>
        <w:pStyle w:val="ListNumber2"/>
        <w:numPr>
          <w:ilvl w:val="0"/>
          <w:numId w:val="94"/>
        </w:numPr>
      </w:pPr>
      <w:r>
        <w:t>a revegetation plan for the disturbed terrestrial, riparian and wetland areas;</w:t>
      </w:r>
    </w:p>
    <w:p w:rsidR="00515FE0" w:rsidRDefault="00515FE0" w:rsidP="00161A6E">
      <w:pPr>
        <w:pStyle w:val="ListNumber2"/>
        <w:numPr>
          <w:ilvl w:val="0"/>
          <w:numId w:val="94"/>
        </w:numPr>
      </w:pPr>
      <w:r>
        <w:t xml:space="preserve">a </w:t>
      </w:r>
      <w:proofErr w:type="spellStart"/>
      <w:r>
        <w:t>reveg</w:t>
      </w:r>
      <w:r w:rsidR="00B051AE">
        <w:t>e</w:t>
      </w:r>
      <w:r>
        <w:t>tation</w:t>
      </w:r>
      <w:proofErr w:type="spellEnd"/>
      <w:r>
        <w:t xml:space="preserve"> and </w:t>
      </w:r>
      <w:r w:rsidR="00A40D0C">
        <w:t>bio</w:t>
      </w:r>
      <w:r>
        <w:t xml:space="preserve">engineering plan for Cougar Creek channel downstream of the </w:t>
      </w:r>
      <w:r w:rsidR="00A40D0C">
        <w:t>s</w:t>
      </w:r>
      <w:r>
        <w:t>tructure;</w:t>
      </w:r>
    </w:p>
    <w:p w:rsidR="00515FE0" w:rsidRDefault="00515FE0" w:rsidP="00161A6E">
      <w:pPr>
        <w:pStyle w:val="ListNumber2"/>
        <w:numPr>
          <w:ilvl w:val="0"/>
          <w:numId w:val="94"/>
        </w:numPr>
      </w:pPr>
      <w:r>
        <w:t>reclamation material salvage, storage areas and handling procedures</w:t>
      </w:r>
      <w:r w:rsidR="00646E01">
        <w:t>; and</w:t>
      </w:r>
    </w:p>
    <w:p w:rsidR="001B1D52" w:rsidRDefault="00646E01" w:rsidP="00161A6E">
      <w:pPr>
        <w:pStyle w:val="ListNumber2"/>
        <w:numPr>
          <w:ilvl w:val="0"/>
          <w:numId w:val="94"/>
        </w:numPr>
      </w:pPr>
      <w:proofErr w:type="gramStart"/>
      <w:r>
        <w:t>r</w:t>
      </w:r>
      <w:r w:rsidR="00CB0FC2">
        <w:t>eclamation</w:t>
      </w:r>
      <w:proofErr w:type="gramEnd"/>
      <w:r w:rsidR="00CB0FC2">
        <w:t xml:space="preserve"> or mitigation of </w:t>
      </w:r>
      <w:proofErr w:type="spellStart"/>
      <w:r w:rsidR="00CB0FC2">
        <w:t>along</w:t>
      </w:r>
      <w:proofErr w:type="spellEnd"/>
      <w:r w:rsidR="00CB0FC2">
        <w:t>-channel wildlife movement routes.</w:t>
      </w:r>
    </w:p>
    <w:p w:rsidR="00515FE0" w:rsidRDefault="00515FE0" w:rsidP="00161A6E">
      <w:pPr>
        <w:pStyle w:val="ListNumber"/>
        <w:numPr>
          <w:ilvl w:val="0"/>
          <w:numId w:val="83"/>
        </w:numPr>
      </w:pPr>
      <w:r>
        <w:t>Discuss, from an ecological perspective, the expected timelines for establishment and recovery of vegetative communities and wildlife habitat, the expected success of establishment and recovery, and the expected differences in the resulting communities.</w:t>
      </w:r>
    </w:p>
    <w:p w:rsidR="00515FE0" w:rsidRPr="00893646" w:rsidRDefault="00515FE0" w:rsidP="00161A6E">
      <w:pPr>
        <w:pStyle w:val="ListNumber"/>
        <w:numPr>
          <w:ilvl w:val="0"/>
          <w:numId w:val="83"/>
        </w:numPr>
      </w:pPr>
      <w:r w:rsidRPr="00893646">
        <w:t>Describe how</w:t>
      </w:r>
      <w:r>
        <w:t xml:space="preserve"> the Proponent considered the use of progressive reclamation</w:t>
      </w:r>
      <w:r w:rsidRPr="00893646">
        <w:t xml:space="preserve"> </w:t>
      </w:r>
      <w:r>
        <w:t xml:space="preserve">in </w:t>
      </w:r>
      <w:r w:rsidRPr="00893646">
        <w:t>project design and reclamation planning</w:t>
      </w:r>
      <w:r>
        <w:t>.</w:t>
      </w:r>
    </w:p>
    <w:p w:rsidR="00515FE0" w:rsidRDefault="00515FE0" w:rsidP="00161A6E">
      <w:pPr>
        <w:pStyle w:val="ListNumber"/>
        <w:numPr>
          <w:ilvl w:val="0"/>
          <w:numId w:val="83"/>
        </w:numPr>
      </w:pPr>
      <w:r>
        <w:t>Discuss uncertainties related to the conceptual reclamation plan.</w:t>
      </w:r>
    </w:p>
    <w:p w:rsidR="00515FE0" w:rsidRDefault="00515FE0">
      <w:pPr>
        <w:pStyle w:val="Heading1"/>
      </w:pPr>
      <w:bookmarkStart w:id="124" w:name="_Toc446505253"/>
      <w:r>
        <w:t>ENVIRONMENTAL ASSESSMENT</w:t>
      </w:r>
      <w:bookmarkEnd w:id="114"/>
      <w:bookmarkEnd w:id="115"/>
      <w:bookmarkEnd w:id="116"/>
      <w:bookmarkEnd w:id="117"/>
      <w:bookmarkEnd w:id="118"/>
      <w:bookmarkEnd w:id="119"/>
      <w:bookmarkEnd w:id="120"/>
      <w:bookmarkEnd w:id="121"/>
      <w:bookmarkEnd w:id="122"/>
      <w:bookmarkEnd w:id="123"/>
      <w:bookmarkEnd w:id="124"/>
    </w:p>
    <w:p w:rsidR="00515FE0" w:rsidRDefault="00515FE0">
      <w:pPr>
        <w:pStyle w:val="Heading2"/>
      </w:pPr>
      <w:bookmarkStart w:id="125" w:name="_Toc88989666"/>
      <w:bookmarkStart w:id="126" w:name="_Toc108944691"/>
      <w:bookmarkStart w:id="127" w:name="_Toc146423706"/>
      <w:bookmarkStart w:id="128" w:name="_Toc168289798"/>
      <w:bookmarkStart w:id="129" w:name="_Toc169497746"/>
      <w:bookmarkStart w:id="130" w:name="_Toc171315876"/>
      <w:bookmarkStart w:id="131" w:name="_Toc171405783"/>
      <w:bookmarkStart w:id="132" w:name="_Toc171405977"/>
      <w:bookmarkStart w:id="133" w:name="_Toc171406043"/>
      <w:bookmarkStart w:id="134" w:name="_Toc222009364"/>
      <w:bookmarkStart w:id="135" w:name="_Toc282420225"/>
      <w:bookmarkStart w:id="136" w:name="_Toc446505254"/>
      <w:r>
        <w:t>Air Quality, Climate and Noise</w:t>
      </w:r>
      <w:bookmarkEnd w:id="125"/>
      <w:bookmarkEnd w:id="126"/>
      <w:bookmarkEnd w:id="127"/>
      <w:bookmarkEnd w:id="128"/>
      <w:bookmarkEnd w:id="129"/>
      <w:bookmarkEnd w:id="130"/>
      <w:bookmarkEnd w:id="131"/>
      <w:bookmarkEnd w:id="132"/>
      <w:bookmarkEnd w:id="133"/>
      <w:bookmarkEnd w:id="134"/>
      <w:bookmarkEnd w:id="135"/>
      <w:bookmarkEnd w:id="136"/>
    </w:p>
    <w:p w:rsidR="00515FE0" w:rsidRDefault="00515FE0">
      <w:pPr>
        <w:pStyle w:val="Heading3"/>
      </w:pPr>
      <w:bookmarkStart w:id="137" w:name="_Toc169497747"/>
      <w:bookmarkStart w:id="138" w:name="_Toc171405784"/>
      <w:bookmarkStart w:id="139" w:name="_Toc171405978"/>
      <w:bookmarkStart w:id="140" w:name="_Toc171406044"/>
      <w:bookmarkStart w:id="141" w:name="_Toc171406110"/>
      <w:bookmarkStart w:id="142" w:name="_Toc282420226"/>
      <w:r>
        <w:t>Baseline Information</w:t>
      </w:r>
      <w:bookmarkEnd w:id="137"/>
      <w:bookmarkEnd w:id="138"/>
      <w:bookmarkEnd w:id="139"/>
      <w:bookmarkEnd w:id="140"/>
      <w:bookmarkEnd w:id="141"/>
      <w:bookmarkEnd w:id="142"/>
    </w:p>
    <w:p w:rsidR="00515FE0" w:rsidRDefault="00515FE0" w:rsidP="00161A6E">
      <w:pPr>
        <w:pStyle w:val="ListNumber"/>
        <w:numPr>
          <w:ilvl w:val="0"/>
          <w:numId w:val="31"/>
        </w:numPr>
      </w:pPr>
      <w:r>
        <w:t>Discuss the baseline climatic and air quality conditions including:</w:t>
      </w:r>
    </w:p>
    <w:p w:rsidR="00515FE0" w:rsidRDefault="00515FE0" w:rsidP="00161A6E">
      <w:pPr>
        <w:pStyle w:val="ListNumber2"/>
        <w:numPr>
          <w:ilvl w:val="0"/>
          <w:numId w:val="53"/>
        </w:numPr>
      </w:pPr>
      <w:r>
        <w:t>the type and frequency of meteorological conditions that may</w:t>
      </w:r>
      <w:r w:rsidR="00161A6E">
        <w:t xml:space="preserve"> result in poor air quality;</w:t>
      </w:r>
    </w:p>
    <w:p w:rsidR="00515FE0" w:rsidRDefault="00515FE0" w:rsidP="00161A6E">
      <w:pPr>
        <w:pStyle w:val="ListNumber2"/>
        <w:numPr>
          <w:ilvl w:val="0"/>
          <w:numId w:val="53"/>
        </w:numPr>
      </w:pPr>
      <w:r>
        <w:t>appropriate</w:t>
      </w:r>
      <w:r w:rsidR="00161A6E">
        <w:t xml:space="preserve"> ambient air quality parameters; and</w:t>
      </w:r>
    </w:p>
    <w:p w:rsidR="001B1D52" w:rsidRDefault="00391FDB" w:rsidP="00161A6E">
      <w:pPr>
        <w:pStyle w:val="ListNumber2"/>
        <w:numPr>
          <w:ilvl w:val="0"/>
          <w:numId w:val="53"/>
        </w:numPr>
      </w:pPr>
      <w:proofErr w:type="gramStart"/>
      <w:r>
        <w:t>frequency</w:t>
      </w:r>
      <w:proofErr w:type="gramEnd"/>
      <w:r>
        <w:t xml:space="preserve"> and severity of extreme weather events</w:t>
      </w:r>
      <w:r w:rsidR="00034686">
        <w:t>.</w:t>
      </w:r>
    </w:p>
    <w:p w:rsidR="00515FE0" w:rsidRDefault="00515FE0" w:rsidP="00161A6E">
      <w:pPr>
        <w:pStyle w:val="ListNumber"/>
        <w:numPr>
          <w:ilvl w:val="0"/>
          <w:numId w:val="31"/>
        </w:numPr>
      </w:pPr>
      <w:r>
        <w:t>Discuss the baseline noise conditions.</w:t>
      </w:r>
    </w:p>
    <w:p w:rsidR="00515FE0" w:rsidRDefault="00515FE0">
      <w:pPr>
        <w:pStyle w:val="Heading3"/>
      </w:pPr>
      <w:bookmarkStart w:id="143" w:name="_Toc169497748"/>
      <w:bookmarkStart w:id="144" w:name="_Toc171405785"/>
      <w:bookmarkStart w:id="145" w:name="_Toc171405979"/>
      <w:bookmarkStart w:id="146" w:name="_Toc171406045"/>
      <w:bookmarkStart w:id="147" w:name="_Toc171406111"/>
      <w:bookmarkStart w:id="148" w:name="_Toc282420227"/>
      <w:r>
        <w:t>Impact Assessment</w:t>
      </w:r>
      <w:bookmarkEnd w:id="143"/>
      <w:bookmarkEnd w:id="144"/>
      <w:bookmarkEnd w:id="145"/>
      <w:bookmarkEnd w:id="146"/>
      <w:bookmarkEnd w:id="147"/>
      <w:bookmarkEnd w:id="148"/>
    </w:p>
    <w:p w:rsidR="00515FE0" w:rsidRDefault="00515FE0" w:rsidP="00161A6E">
      <w:pPr>
        <w:pStyle w:val="ListNumber"/>
        <w:numPr>
          <w:ilvl w:val="0"/>
          <w:numId w:val="32"/>
        </w:numPr>
      </w:pPr>
      <w:r>
        <w:t>Identify components of the Project that will affect air quality, and:</w:t>
      </w:r>
    </w:p>
    <w:p w:rsidR="00515FE0" w:rsidRDefault="00515FE0" w:rsidP="00161A6E">
      <w:pPr>
        <w:pStyle w:val="ListNumber2"/>
        <w:numPr>
          <w:ilvl w:val="0"/>
          <w:numId w:val="54"/>
        </w:numPr>
      </w:pPr>
      <w:r>
        <w:t>describe the potential for reduced air quality resulting from the Project and discuss any implications of the expected air quality for environmental protection and public health;</w:t>
      </w:r>
    </w:p>
    <w:p w:rsidR="00515FE0" w:rsidRDefault="00515FE0" w:rsidP="00161A6E">
      <w:pPr>
        <w:pStyle w:val="ListNumber2"/>
        <w:numPr>
          <w:ilvl w:val="0"/>
          <w:numId w:val="54"/>
        </w:numPr>
      </w:pPr>
      <w:r>
        <w:t>discuss any expected changes to particulate deposition patterns; and</w:t>
      </w:r>
    </w:p>
    <w:p w:rsidR="00515FE0" w:rsidRDefault="00515FE0" w:rsidP="00161A6E">
      <w:pPr>
        <w:pStyle w:val="ListNumber2"/>
        <w:numPr>
          <w:ilvl w:val="0"/>
          <w:numId w:val="54"/>
        </w:numPr>
      </w:pPr>
      <w:proofErr w:type="gramStart"/>
      <w:r w:rsidRPr="004D2332">
        <w:t>describe</w:t>
      </w:r>
      <w:proofErr w:type="gramEnd"/>
      <w:r w:rsidRPr="004D2332">
        <w:t xml:space="preserve"> air quality impacts resulting from the Project, and their implications for other environmental resources.</w:t>
      </w:r>
    </w:p>
    <w:p w:rsidR="00515FE0" w:rsidRDefault="00515FE0" w:rsidP="00161A6E">
      <w:pPr>
        <w:pStyle w:val="ListNumber"/>
        <w:numPr>
          <w:ilvl w:val="0"/>
          <w:numId w:val="32"/>
        </w:numPr>
      </w:pPr>
      <w:r w:rsidRPr="007069CA">
        <w:t xml:space="preserve">Identify stages or elements of the Project that are sensitive to </w:t>
      </w:r>
      <w:r w:rsidR="00C50CD7">
        <w:t>climate change</w:t>
      </w:r>
      <w:r w:rsidR="00406ECE">
        <w:t>,</w:t>
      </w:r>
      <w:r w:rsidR="00C50CD7">
        <w:t xml:space="preserve"> </w:t>
      </w:r>
      <w:r w:rsidRPr="007069CA">
        <w:t>changes or variability in climate parameters, including frequency and severity of extreme weather events and discuss the potential impacts over the life of the Project.</w:t>
      </w:r>
    </w:p>
    <w:p w:rsidR="00DE01D3" w:rsidRDefault="00515FE0" w:rsidP="00161A6E">
      <w:pPr>
        <w:pStyle w:val="ListNumber"/>
        <w:numPr>
          <w:ilvl w:val="0"/>
          <w:numId w:val="32"/>
        </w:numPr>
      </w:pPr>
      <w:r>
        <w:t>Describe the noise effects during construction</w:t>
      </w:r>
      <w:r w:rsidR="00425377">
        <w:t xml:space="preserve"> </w:t>
      </w:r>
      <w:r w:rsidR="00425377" w:rsidRPr="00425377">
        <w:t>and operations</w:t>
      </w:r>
      <w:r w:rsidR="00425377">
        <w:t>.</w:t>
      </w:r>
    </w:p>
    <w:p w:rsidR="00515FE0" w:rsidRDefault="00515FE0">
      <w:pPr>
        <w:pStyle w:val="Heading2"/>
      </w:pPr>
      <w:bookmarkStart w:id="149" w:name="_Toc412193613"/>
      <w:bookmarkStart w:id="150" w:name="_Toc412193614"/>
      <w:bookmarkStart w:id="151" w:name="_Toc412193615"/>
      <w:bookmarkStart w:id="152" w:name="_Toc412193616"/>
      <w:bookmarkStart w:id="153" w:name="_Toc412193617"/>
      <w:bookmarkStart w:id="154" w:name="_Toc412193618"/>
      <w:bookmarkStart w:id="155" w:name="_Toc412193619"/>
      <w:bookmarkStart w:id="156" w:name="_Toc412193622"/>
      <w:bookmarkStart w:id="157" w:name="_Toc88989669"/>
      <w:bookmarkStart w:id="158" w:name="_Toc108944694"/>
      <w:bookmarkStart w:id="159" w:name="_Toc146423709"/>
      <w:bookmarkStart w:id="160" w:name="_Toc168289801"/>
      <w:bookmarkStart w:id="161" w:name="_Toc169497750"/>
      <w:bookmarkStart w:id="162" w:name="_Toc171315877"/>
      <w:bookmarkStart w:id="163" w:name="_Toc171405787"/>
      <w:bookmarkStart w:id="164" w:name="_Toc171405981"/>
      <w:bookmarkStart w:id="165" w:name="_Toc171406047"/>
      <w:bookmarkStart w:id="166" w:name="_Toc222009365"/>
      <w:bookmarkStart w:id="167" w:name="_Toc282420228"/>
      <w:bookmarkStart w:id="168" w:name="_Toc446505255"/>
      <w:bookmarkEnd w:id="149"/>
      <w:bookmarkEnd w:id="150"/>
      <w:bookmarkEnd w:id="151"/>
      <w:bookmarkEnd w:id="152"/>
      <w:bookmarkEnd w:id="153"/>
      <w:bookmarkEnd w:id="154"/>
      <w:bookmarkEnd w:id="155"/>
      <w:bookmarkEnd w:id="156"/>
      <w:r>
        <w:lastRenderedPageBreak/>
        <w:t>Hydrogeology</w:t>
      </w:r>
      <w:bookmarkEnd w:id="157"/>
      <w:bookmarkEnd w:id="158"/>
      <w:bookmarkEnd w:id="159"/>
      <w:bookmarkEnd w:id="160"/>
      <w:bookmarkEnd w:id="161"/>
      <w:bookmarkEnd w:id="162"/>
      <w:bookmarkEnd w:id="163"/>
      <w:bookmarkEnd w:id="164"/>
      <w:bookmarkEnd w:id="165"/>
      <w:bookmarkEnd w:id="166"/>
      <w:bookmarkEnd w:id="167"/>
      <w:bookmarkEnd w:id="168"/>
    </w:p>
    <w:p w:rsidR="00515FE0" w:rsidRDefault="00515FE0">
      <w:pPr>
        <w:pStyle w:val="Heading3"/>
      </w:pPr>
      <w:bookmarkStart w:id="169" w:name="_Toc169497751"/>
      <w:bookmarkStart w:id="170" w:name="_Toc171405788"/>
      <w:bookmarkStart w:id="171" w:name="_Toc171405982"/>
      <w:bookmarkStart w:id="172" w:name="_Toc171406048"/>
      <w:bookmarkStart w:id="173" w:name="_Toc171406114"/>
      <w:bookmarkStart w:id="174" w:name="_Toc282420229"/>
      <w:r>
        <w:t>Baseline Information</w:t>
      </w:r>
      <w:bookmarkEnd w:id="169"/>
      <w:bookmarkEnd w:id="170"/>
      <w:bookmarkEnd w:id="171"/>
      <w:bookmarkEnd w:id="172"/>
      <w:bookmarkEnd w:id="173"/>
      <w:bookmarkEnd w:id="174"/>
    </w:p>
    <w:p w:rsidR="00515FE0" w:rsidRDefault="00515FE0" w:rsidP="00A40D0C">
      <w:pPr>
        <w:pStyle w:val="ListNumber"/>
        <w:keepNext/>
        <w:numPr>
          <w:ilvl w:val="0"/>
          <w:numId w:val="33"/>
        </w:numPr>
      </w:pPr>
      <w:bookmarkStart w:id="175" w:name="_Toc169497752"/>
      <w:bookmarkStart w:id="176" w:name="_Toc171405789"/>
      <w:bookmarkStart w:id="177" w:name="_Toc171405983"/>
      <w:bookmarkStart w:id="178" w:name="_Toc171406049"/>
      <w:bookmarkStart w:id="179" w:name="_Toc171406115"/>
      <w:r>
        <w:t xml:space="preserve">Provide an overview of the existing geologic and hydrogeologic </w:t>
      </w:r>
      <w:r w:rsidRPr="007671C4">
        <w:t>setting for the area,</w:t>
      </w:r>
      <w:r>
        <w:t xml:space="preserve"> and:</w:t>
      </w:r>
    </w:p>
    <w:p w:rsidR="00515FE0" w:rsidRDefault="00515FE0" w:rsidP="00161A6E">
      <w:pPr>
        <w:pStyle w:val="ListNumber2"/>
        <w:numPr>
          <w:ilvl w:val="0"/>
          <w:numId w:val="24"/>
        </w:numPr>
      </w:pPr>
      <w:r>
        <w:t>present regional and Project area geology to illustrate depth, thickness and spatial extent of lithology, stratigraphic units and structural features; and</w:t>
      </w:r>
    </w:p>
    <w:p w:rsidR="00515FE0" w:rsidRDefault="00515FE0" w:rsidP="00161A6E">
      <w:pPr>
        <w:pStyle w:val="ListNumber2"/>
        <w:numPr>
          <w:ilvl w:val="0"/>
          <w:numId w:val="24"/>
        </w:numPr>
      </w:pPr>
      <w:r>
        <w:t>present regional and Project area hydrogeology describing:</w:t>
      </w:r>
    </w:p>
    <w:p w:rsidR="00515FE0" w:rsidRPr="008D7227" w:rsidRDefault="00515FE0" w:rsidP="00515FE0">
      <w:pPr>
        <w:pStyle w:val="ListNumber3"/>
        <w:numPr>
          <w:ilvl w:val="0"/>
          <w:numId w:val="10"/>
        </w:numPr>
      </w:pPr>
      <w:proofErr w:type="gramStart"/>
      <w:r w:rsidRPr="008D7227">
        <w:t>the</w:t>
      </w:r>
      <w:proofErr w:type="gramEnd"/>
      <w:r w:rsidRPr="008D7227">
        <w:t xml:space="preserve"> major aquifers, </w:t>
      </w:r>
      <w:proofErr w:type="spellStart"/>
      <w:r w:rsidRPr="008D7227">
        <w:t>aquitards</w:t>
      </w:r>
      <w:proofErr w:type="spellEnd"/>
      <w:r w:rsidRPr="008D7227">
        <w:t xml:space="preserve"> and </w:t>
      </w:r>
      <w:proofErr w:type="spellStart"/>
      <w:r w:rsidRPr="008D7227">
        <w:t>aquicludes</w:t>
      </w:r>
      <w:proofErr w:type="spellEnd"/>
      <w:r w:rsidRPr="008D7227">
        <w:t xml:space="preserve"> (Quaternary and bedrock), their spatial distribution, properties, hydraulic connections between aquifers, hydraulic heads, gradients, groundwater flow directions and velocities. Include maps and cross sections</w:t>
      </w:r>
      <w:r w:rsidR="00161A6E">
        <w:t>,</w:t>
      </w:r>
    </w:p>
    <w:p w:rsidR="00515FE0" w:rsidRPr="008D7227" w:rsidRDefault="00515FE0" w:rsidP="00161A6E">
      <w:pPr>
        <w:pStyle w:val="ListNumber3"/>
        <w:numPr>
          <w:ilvl w:val="0"/>
          <w:numId w:val="10"/>
        </w:numPr>
      </w:pPr>
      <w:r w:rsidRPr="008D7227">
        <w:t>the chemistry of groundwater aquifers including baseline concentrations of major ions, metals and hydrocarbon indicators</w:t>
      </w:r>
      <w:r w:rsidR="00161A6E">
        <w:t>,</w:t>
      </w:r>
    </w:p>
    <w:p w:rsidR="00515FE0" w:rsidRPr="008D7227" w:rsidRDefault="00515FE0" w:rsidP="00161A6E">
      <w:pPr>
        <w:pStyle w:val="ListNumber3"/>
        <w:numPr>
          <w:ilvl w:val="0"/>
          <w:numId w:val="10"/>
        </w:numPr>
      </w:pPr>
      <w:r w:rsidRPr="008D7227">
        <w:t>the potential discharge zones, potential recharge zones and sources, areas of groundwater-surface water interaction and areas of Quaternary aquifer-bedrock groundwater interaction</w:t>
      </w:r>
      <w:r w:rsidR="00161A6E">
        <w:t>,</w:t>
      </w:r>
    </w:p>
    <w:p w:rsidR="00515FE0" w:rsidRPr="008D7227" w:rsidRDefault="00515FE0" w:rsidP="00161A6E">
      <w:pPr>
        <w:pStyle w:val="ListNumber3"/>
        <w:numPr>
          <w:ilvl w:val="0"/>
          <w:numId w:val="10"/>
        </w:numPr>
      </w:pPr>
      <w:r w:rsidRPr="008D7227">
        <w:t>the recharge potential for Quaternary aquifers</w:t>
      </w:r>
      <w:r w:rsidR="00161A6E">
        <w:t>,</w:t>
      </w:r>
      <w:r>
        <w:t xml:space="preserve"> and</w:t>
      </w:r>
      <w:bookmarkStart w:id="180" w:name="_Toc282420230"/>
    </w:p>
    <w:p w:rsidR="00515FE0" w:rsidRPr="008D7227" w:rsidRDefault="00515FE0" w:rsidP="00161A6E">
      <w:pPr>
        <w:pStyle w:val="ListNumber3"/>
        <w:numPr>
          <w:ilvl w:val="0"/>
          <w:numId w:val="10"/>
        </w:numPr>
      </w:pPr>
      <w:proofErr w:type="gramStart"/>
      <w:r w:rsidRPr="008D7227">
        <w:t>the</w:t>
      </w:r>
      <w:proofErr w:type="gramEnd"/>
      <w:r w:rsidRPr="008D7227">
        <w:t xml:space="preserve"> locations of major structures associated with the Project and describe site-specific aquifer and shallow groundwater conditions beneath the</w:t>
      </w:r>
      <w:r>
        <w:t xml:space="preserve"> </w:t>
      </w:r>
      <w:r w:rsidR="00425377">
        <w:t>s</w:t>
      </w:r>
      <w:r w:rsidRPr="008D7227">
        <w:t>tructure. Provide supporting geological information.</w:t>
      </w:r>
    </w:p>
    <w:p w:rsidR="00515FE0" w:rsidRDefault="00515FE0">
      <w:pPr>
        <w:pStyle w:val="Heading3"/>
      </w:pPr>
      <w:r>
        <w:t>Impact Assessment</w:t>
      </w:r>
      <w:bookmarkEnd w:id="175"/>
      <w:bookmarkEnd w:id="176"/>
      <w:bookmarkEnd w:id="177"/>
      <w:bookmarkEnd w:id="178"/>
      <w:bookmarkEnd w:id="179"/>
      <w:bookmarkEnd w:id="180"/>
    </w:p>
    <w:p w:rsidR="00515FE0" w:rsidRDefault="00515FE0" w:rsidP="00161A6E">
      <w:pPr>
        <w:pStyle w:val="ListNumber"/>
        <w:numPr>
          <w:ilvl w:val="0"/>
          <w:numId w:val="34"/>
        </w:numPr>
      </w:pPr>
      <w:r>
        <w:t xml:space="preserve">Describe project components and activities that have the potential to affect groundwater </w:t>
      </w:r>
      <w:r w:rsidR="006F2687">
        <w:t>resource</w:t>
      </w:r>
      <w:r w:rsidR="006B11FA">
        <w:t xml:space="preserve"> </w:t>
      </w:r>
      <w:r>
        <w:t>quantity and quality at all stages of the Project.</w:t>
      </w:r>
    </w:p>
    <w:p w:rsidR="00116019" w:rsidRPr="003C7E9D" w:rsidRDefault="00116019" w:rsidP="00161A6E">
      <w:pPr>
        <w:pStyle w:val="ListNumber"/>
        <w:numPr>
          <w:ilvl w:val="0"/>
          <w:numId w:val="34"/>
        </w:numPr>
      </w:pPr>
      <w:r w:rsidRPr="003C7E9D">
        <w:t>Provide a list of all groundwater users who have existing approvals, permits or licenses in the local and regional study areas.</w:t>
      </w:r>
    </w:p>
    <w:p w:rsidR="00515FE0" w:rsidRDefault="00515FE0" w:rsidP="00161A6E">
      <w:pPr>
        <w:pStyle w:val="ListNumber"/>
        <w:numPr>
          <w:ilvl w:val="0"/>
          <w:numId w:val="34"/>
        </w:numPr>
      </w:pPr>
      <w:r>
        <w:t>Describe the nature and</w:t>
      </w:r>
      <w:r w:rsidR="00E5732A">
        <w:t xml:space="preserve"> significance of the potential P</w:t>
      </w:r>
      <w:r>
        <w:t>roject impacts on groundwater with respect to:</w:t>
      </w:r>
    </w:p>
    <w:p w:rsidR="00515FE0" w:rsidRDefault="00515FE0" w:rsidP="00515FE0">
      <w:pPr>
        <w:pStyle w:val="ListNumber2"/>
        <w:numPr>
          <w:ilvl w:val="0"/>
          <w:numId w:val="4"/>
        </w:numPr>
      </w:pPr>
      <w:r>
        <w:t>inter-relationship between groundwater and surface water in terms of both groundwater and surface water quantity and quality;</w:t>
      </w:r>
    </w:p>
    <w:p w:rsidR="00515FE0" w:rsidRDefault="00515FE0" w:rsidP="00515FE0">
      <w:pPr>
        <w:pStyle w:val="ListNumber2"/>
        <w:numPr>
          <w:ilvl w:val="0"/>
          <w:numId w:val="4"/>
        </w:numPr>
      </w:pPr>
      <w:r>
        <w:t>implications for terrestrial or riparian vegetation, wildlife and aquatic resources including wetlands;</w:t>
      </w:r>
    </w:p>
    <w:p w:rsidR="00515FE0" w:rsidRDefault="00515FE0" w:rsidP="00515FE0">
      <w:pPr>
        <w:pStyle w:val="ListNumber2"/>
        <w:numPr>
          <w:ilvl w:val="0"/>
          <w:numId w:val="4"/>
        </w:numPr>
      </w:pPr>
      <w:r>
        <w:t>changes in groundwater quality, quantity and flow;</w:t>
      </w:r>
    </w:p>
    <w:p w:rsidR="00515FE0" w:rsidRDefault="00515FE0" w:rsidP="00515FE0">
      <w:pPr>
        <w:pStyle w:val="ListNumber2"/>
        <w:numPr>
          <w:ilvl w:val="0"/>
          <w:numId w:val="4"/>
        </w:numPr>
      </w:pPr>
      <w:r>
        <w:t>potential implications of seasonal variations; and</w:t>
      </w:r>
    </w:p>
    <w:p w:rsidR="00515FE0" w:rsidRDefault="00E5732A" w:rsidP="00515FE0">
      <w:pPr>
        <w:pStyle w:val="ListNumber2"/>
        <w:numPr>
          <w:ilvl w:val="0"/>
          <w:numId w:val="4"/>
        </w:numPr>
      </w:pPr>
      <w:proofErr w:type="gramStart"/>
      <w:r>
        <w:t>groundwater</w:t>
      </w:r>
      <w:proofErr w:type="gramEnd"/>
      <w:r>
        <w:t xml:space="preserve"> withdrawal for Pr</w:t>
      </w:r>
      <w:r w:rsidR="00515FE0">
        <w:t>oject operations, including any expected alterations in the groundwater flow regime during and following project operations.</w:t>
      </w:r>
    </w:p>
    <w:p w:rsidR="00613504" w:rsidRDefault="002003B5" w:rsidP="00161A6E">
      <w:pPr>
        <w:pStyle w:val="ListNumber"/>
        <w:numPr>
          <w:ilvl w:val="0"/>
          <w:numId w:val="34"/>
        </w:numPr>
      </w:pPr>
      <w:r>
        <w:t xml:space="preserve">Discuss the potential for </w:t>
      </w:r>
      <w:r w:rsidR="00613504">
        <w:t xml:space="preserve">groundwater seepage underneath the </w:t>
      </w:r>
      <w:r w:rsidR="00406ECE">
        <w:t>structure</w:t>
      </w:r>
      <w:r w:rsidR="00613504">
        <w:t xml:space="preserve"> and the impact on</w:t>
      </w:r>
      <w:r>
        <w:t xml:space="preserve"> safety</w:t>
      </w:r>
      <w:r w:rsidR="00161A6E">
        <w:t>.</w:t>
      </w:r>
    </w:p>
    <w:p w:rsidR="00515FE0" w:rsidRDefault="00515FE0">
      <w:pPr>
        <w:pStyle w:val="Heading2"/>
      </w:pPr>
      <w:bookmarkStart w:id="181" w:name="_Toc88989670"/>
      <w:bookmarkStart w:id="182" w:name="_Toc108944695"/>
      <w:bookmarkStart w:id="183" w:name="_Toc146423710"/>
      <w:bookmarkStart w:id="184" w:name="_Toc168289802"/>
      <w:bookmarkStart w:id="185" w:name="_Toc169497754"/>
      <w:bookmarkStart w:id="186" w:name="_Toc171315878"/>
      <w:bookmarkStart w:id="187" w:name="_Toc171405791"/>
      <w:bookmarkStart w:id="188" w:name="_Toc171405985"/>
      <w:bookmarkStart w:id="189" w:name="_Toc171406051"/>
      <w:bookmarkStart w:id="190" w:name="_Toc222009366"/>
      <w:bookmarkStart w:id="191" w:name="_Toc282420231"/>
      <w:bookmarkStart w:id="192" w:name="_Toc446505256"/>
      <w:r>
        <w:t>Hydrology</w:t>
      </w:r>
      <w:bookmarkEnd w:id="181"/>
      <w:bookmarkEnd w:id="182"/>
      <w:bookmarkEnd w:id="183"/>
      <w:bookmarkEnd w:id="184"/>
      <w:bookmarkEnd w:id="185"/>
      <w:bookmarkEnd w:id="186"/>
      <w:bookmarkEnd w:id="187"/>
      <w:bookmarkEnd w:id="188"/>
      <w:bookmarkEnd w:id="189"/>
      <w:bookmarkEnd w:id="190"/>
      <w:bookmarkEnd w:id="191"/>
      <w:bookmarkEnd w:id="192"/>
    </w:p>
    <w:p w:rsidR="00515FE0" w:rsidRDefault="00515FE0">
      <w:pPr>
        <w:pStyle w:val="Heading3"/>
      </w:pPr>
      <w:bookmarkStart w:id="193" w:name="_Toc169497755"/>
      <w:bookmarkStart w:id="194" w:name="_Toc171405792"/>
      <w:bookmarkStart w:id="195" w:name="_Toc171405986"/>
      <w:bookmarkStart w:id="196" w:name="_Toc171406052"/>
      <w:bookmarkStart w:id="197" w:name="_Toc171406118"/>
      <w:bookmarkStart w:id="198" w:name="_Toc282420232"/>
      <w:r>
        <w:t>Baseline Information</w:t>
      </w:r>
      <w:bookmarkEnd w:id="193"/>
      <w:bookmarkEnd w:id="194"/>
      <w:bookmarkEnd w:id="195"/>
      <w:bookmarkEnd w:id="196"/>
      <w:bookmarkEnd w:id="197"/>
      <w:bookmarkEnd w:id="198"/>
    </w:p>
    <w:p w:rsidR="00515FE0" w:rsidRPr="008D7227" w:rsidRDefault="00515FE0" w:rsidP="00161A6E">
      <w:pPr>
        <w:pStyle w:val="ListNumber"/>
        <w:numPr>
          <w:ilvl w:val="0"/>
          <w:numId w:val="55"/>
        </w:numPr>
      </w:pPr>
      <w:bookmarkStart w:id="199" w:name="_Toc169497756"/>
      <w:bookmarkStart w:id="200" w:name="_Toc171405793"/>
      <w:bookmarkStart w:id="201" w:name="_Toc171405987"/>
      <w:bookmarkStart w:id="202" w:name="_Toc171406053"/>
      <w:bookmarkStart w:id="203" w:name="_Toc171406119"/>
      <w:bookmarkStart w:id="204" w:name="_Toc282420233"/>
      <w:r w:rsidRPr="008D7227">
        <w:t>For the local and regional study area:</w:t>
      </w:r>
    </w:p>
    <w:p w:rsidR="00515FE0" w:rsidRPr="008D7227" w:rsidRDefault="00515FE0" w:rsidP="00161A6E">
      <w:pPr>
        <w:pStyle w:val="ListNumber2"/>
        <w:numPr>
          <w:ilvl w:val="0"/>
          <w:numId w:val="77"/>
        </w:numPr>
      </w:pPr>
      <w:r w:rsidRPr="008D7227">
        <w:t>describe the rationale used to define the local and regional study areas considering the location and range of probable project and cumulative effects;</w:t>
      </w:r>
    </w:p>
    <w:p w:rsidR="00515FE0" w:rsidRPr="008D7227" w:rsidRDefault="00515FE0" w:rsidP="00161A6E">
      <w:pPr>
        <w:pStyle w:val="ListNumber2"/>
        <w:numPr>
          <w:ilvl w:val="0"/>
          <w:numId w:val="77"/>
        </w:numPr>
      </w:pPr>
      <w:r w:rsidRPr="008D7227">
        <w:t>provide maps illustrating boundaries of the local and regional study areas;</w:t>
      </w:r>
    </w:p>
    <w:p w:rsidR="00515FE0" w:rsidRPr="008D7227" w:rsidRDefault="00515FE0" w:rsidP="00161A6E">
      <w:pPr>
        <w:pStyle w:val="ListNumber2"/>
        <w:numPr>
          <w:ilvl w:val="0"/>
          <w:numId w:val="77"/>
        </w:numPr>
      </w:pPr>
      <w:r w:rsidRPr="008D7227">
        <w:lastRenderedPageBreak/>
        <w:t>describe</w:t>
      </w:r>
      <w:r>
        <w:t xml:space="preserve"> and map the surface hydrology;</w:t>
      </w:r>
    </w:p>
    <w:p w:rsidR="00515FE0" w:rsidRPr="008D7227" w:rsidRDefault="00515FE0" w:rsidP="00161A6E">
      <w:pPr>
        <w:pStyle w:val="ListNumber2"/>
        <w:numPr>
          <w:ilvl w:val="0"/>
          <w:numId w:val="77"/>
        </w:numPr>
      </w:pPr>
      <w:r w:rsidRPr="008D7227">
        <w:t>describe meteorological conditions;</w:t>
      </w:r>
    </w:p>
    <w:p w:rsidR="00515FE0" w:rsidRDefault="00515FE0" w:rsidP="00161A6E">
      <w:pPr>
        <w:pStyle w:val="ListNumber2"/>
        <w:numPr>
          <w:ilvl w:val="0"/>
          <w:numId w:val="77"/>
        </w:numPr>
      </w:pPr>
      <w:r w:rsidRPr="008D7227">
        <w:t xml:space="preserve">describe </w:t>
      </w:r>
      <w:r w:rsidR="000A689E">
        <w:t xml:space="preserve">debris and </w:t>
      </w:r>
      <w:r w:rsidRPr="008D7227">
        <w:t>sediment yield</w:t>
      </w:r>
      <w:r w:rsidR="00CD1B14">
        <w:t>; and</w:t>
      </w:r>
    </w:p>
    <w:p w:rsidR="001D2009" w:rsidRPr="00391F20" w:rsidRDefault="001D2009" w:rsidP="00161A6E">
      <w:pPr>
        <w:pStyle w:val="ListNumber2"/>
        <w:numPr>
          <w:ilvl w:val="0"/>
          <w:numId w:val="77"/>
        </w:numPr>
      </w:pPr>
      <w:proofErr w:type="gramStart"/>
      <w:r w:rsidRPr="00391F20">
        <w:t>describe</w:t>
      </w:r>
      <w:proofErr w:type="gramEnd"/>
      <w:r w:rsidRPr="00391F20">
        <w:t xml:space="preserve"> surface water and groundwater interactions</w:t>
      </w:r>
      <w:r w:rsidR="008B6F88" w:rsidRPr="00391F20">
        <w:t>.</w:t>
      </w:r>
    </w:p>
    <w:p w:rsidR="00515FE0" w:rsidRPr="008D7227" w:rsidRDefault="00515FE0" w:rsidP="00161A6E">
      <w:pPr>
        <w:pStyle w:val="ListNumber"/>
        <w:numPr>
          <w:ilvl w:val="0"/>
          <w:numId w:val="55"/>
        </w:numPr>
      </w:pPr>
      <w:r w:rsidRPr="008D7227">
        <w:t xml:space="preserve">Discuss the </w:t>
      </w:r>
      <w:r>
        <w:t>existing flow regime, including:</w:t>
      </w:r>
    </w:p>
    <w:p w:rsidR="00161A6E" w:rsidRDefault="00515FE0" w:rsidP="00161A6E">
      <w:pPr>
        <w:pStyle w:val="ListNumber2"/>
        <w:numPr>
          <w:ilvl w:val="0"/>
          <w:numId w:val="56"/>
        </w:numPr>
      </w:pPr>
      <w:r w:rsidRPr="008D7227">
        <w:t>seasonal variation, low, average and peak flows for watercour</w:t>
      </w:r>
      <w:r w:rsidRPr="00391F20">
        <w:t>ses; and</w:t>
      </w:r>
    </w:p>
    <w:p w:rsidR="00515FE0" w:rsidRPr="00391F20" w:rsidRDefault="00515FE0" w:rsidP="00161A6E">
      <w:pPr>
        <w:pStyle w:val="ListNumber2"/>
        <w:numPr>
          <w:ilvl w:val="0"/>
          <w:numId w:val="56"/>
        </w:numPr>
      </w:pPr>
      <w:proofErr w:type="gramStart"/>
      <w:r w:rsidRPr="00391F20">
        <w:t>natural</w:t>
      </w:r>
      <w:proofErr w:type="gramEnd"/>
      <w:r w:rsidRPr="00391F20">
        <w:t xml:space="preserve"> flow contribution of tributaries to Cougar Creek.</w:t>
      </w:r>
    </w:p>
    <w:p w:rsidR="00515FE0" w:rsidRPr="000379C4" w:rsidRDefault="00515FE0" w:rsidP="00161A6E">
      <w:pPr>
        <w:pStyle w:val="ListNumber"/>
        <w:numPr>
          <w:ilvl w:val="0"/>
          <w:numId w:val="55"/>
        </w:numPr>
      </w:pPr>
      <w:r w:rsidRPr="000379C4">
        <w:t xml:space="preserve">Provide an inventory of all surface water users who have existing approvals, permits or licenses </w:t>
      </w:r>
      <w:r w:rsidR="00B73893">
        <w:t xml:space="preserve">and </w:t>
      </w:r>
      <w:r w:rsidR="00545E4B">
        <w:t>r</w:t>
      </w:r>
      <w:r w:rsidR="00B73893">
        <w:t xml:space="preserve">egistrations for </w:t>
      </w:r>
      <w:r w:rsidR="00545E4B">
        <w:t>t</w:t>
      </w:r>
      <w:r w:rsidR="00B73893">
        <w:t xml:space="preserve">raditional </w:t>
      </w:r>
      <w:r w:rsidR="00545E4B">
        <w:t>a</w:t>
      </w:r>
      <w:r w:rsidR="00B73893">
        <w:t xml:space="preserve">gricultural </w:t>
      </w:r>
      <w:r w:rsidR="00545E4B">
        <w:t>u</w:t>
      </w:r>
      <w:r w:rsidR="00B73893">
        <w:t xml:space="preserve">se </w:t>
      </w:r>
      <w:r w:rsidRPr="000379C4">
        <w:t xml:space="preserve">in the </w:t>
      </w:r>
      <w:r>
        <w:t>local and regional study areas</w:t>
      </w:r>
      <w:r w:rsidRPr="000379C4">
        <w:t>.</w:t>
      </w:r>
    </w:p>
    <w:p w:rsidR="00515FE0" w:rsidRDefault="00515FE0">
      <w:pPr>
        <w:pStyle w:val="Heading3"/>
      </w:pPr>
      <w:r>
        <w:t>Impact Assessment</w:t>
      </w:r>
      <w:bookmarkEnd w:id="199"/>
      <w:bookmarkEnd w:id="200"/>
      <w:bookmarkEnd w:id="201"/>
      <w:bookmarkEnd w:id="202"/>
      <w:bookmarkEnd w:id="203"/>
      <w:bookmarkEnd w:id="204"/>
    </w:p>
    <w:p w:rsidR="00515FE0" w:rsidRPr="000379C4" w:rsidRDefault="00515FE0" w:rsidP="00161A6E">
      <w:pPr>
        <w:pStyle w:val="ListNumber"/>
        <w:numPr>
          <w:ilvl w:val="0"/>
          <w:numId w:val="57"/>
        </w:numPr>
      </w:pPr>
      <w:bookmarkStart w:id="205" w:name="_Toc88989671"/>
      <w:bookmarkStart w:id="206" w:name="_Toc108944696"/>
      <w:bookmarkStart w:id="207" w:name="_Toc146423711"/>
      <w:bookmarkStart w:id="208" w:name="_Toc168289803"/>
      <w:bookmarkStart w:id="209" w:name="_Toc169497758"/>
      <w:bookmarkStart w:id="210" w:name="_Toc171315879"/>
      <w:bookmarkStart w:id="211" w:name="_Toc171405795"/>
      <w:bookmarkStart w:id="212" w:name="_Toc171405989"/>
      <w:bookmarkStart w:id="213" w:name="_Toc171406055"/>
      <w:bookmarkStart w:id="214" w:name="_Toc222009367"/>
      <w:bookmarkStart w:id="215" w:name="_Toc282420234"/>
      <w:r w:rsidRPr="000379C4">
        <w:t xml:space="preserve">Identify </w:t>
      </w:r>
      <w:r w:rsidR="00545E4B">
        <w:t>p</w:t>
      </w:r>
      <w:r w:rsidRPr="000379C4">
        <w:t xml:space="preserve">roject activities that may affect surface water during all stages of the Project, including site preparation, construction, operation, </w:t>
      </w:r>
      <w:r w:rsidRPr="003B3C39">
        <w:t>decommissioning and reclamation</w:t>
      </w:r>
      <w:r>
        <w:t>.</w:t>
      </w:r>
    </w:p>
    <w:p w:rsidR="00515FE0" w:rsidRPr="000379C4" w:rsidRDefault="00515FE0" w:rsidP="00161A6E">
      <w:pPr>
        <w:pStyle w:val="ListNumber"/>
        <w:numPr>
          <w:ilvl w:val="0"/>
          <w:numId w:val="57"/>
        </w:numPr>
      </w:pPr>
      <w:r w:rsidRPr="000379C4">
        <w:t>Discuss potential hydrological changes (in terms of quantity, extent and duration) to watersheds due to the project implementation, including changes in:</w:t>
      </w:r>
    </w:p>
    <w:p w:rsidR="001B1D52" w:rsidRDefault="00515FE0" w:rsidP="00161A6E">
      <w:pPr>
        <w:pStyle w:val="ListNumber2"/>
        <w:numPr>
          <w:ilvl w:val="0"/>
          <w:numId w:val="58"/>
        </w:numPr>
      </w:pPr>
      <w:r w:rsidRPr="000379C4">
        <w:t>surface and near-surface drainage conditions;</w:t>
      </w:r>
    </w:p>
    <w:p w:rsidR="00515FE0" w:rsidRPr="000379C4" w:rsidRDefault="00515FE0" w:rsidP="00161A6E">
      <w:pPr>
        <w:pStyle w:val="ListNumber2"/>
        <w:numPr>
          <w:ilvl w:val="0"/>
          <w:numId w:val="58"/>
        </w:numPr>
      </w:pPr>
      <w:r w:rsidRPr="000379C4">
        <w:t>channel regime (during mi</w:t>
      </w:r>
      <w:r>
        <w:t>nimum, average and peak flows);</w:t>
      </w:r>
    </w:p>
    <w:p w:rsidR="00515FE0" w:rsidRPr="000379C4" w:rsidRDefault="00515FE0" w:rsidP="00161A6E">
      <w:pPr>
        <w:pStyle w:val="ListNumber2"/>
        <w:numPr>
          <w:ilvl w:val="0"/>
          <w:numId w:val="58"/>
        </w:numPr>
      </w:pPr>
      <w:r w:rsidRPr="000379C4">
        <w:t xml:space="preserve">water levels in </w:t>
      </w:r>
      <w:r>
        <w:t>water courses;</w:t>
      </w:r>
    </w:p>
    <w:p w:rsidR="00913AE1" w:rsidRDefault="00515FE0" w:rsidP="00161A6E">
      <w:pPr>
        <w:pStyle w:val="ListNumber2"/>
        <w:numPr>
          <w:ilvl w:val="0"/>
          <w:numId w:val="58"/>
        </w:numPr>
      </w:pPr>
      <w:r>
        <w:t xml:space="preserve">evaporation, transpiration and seepage </w:t>
      </w:r>
      <w:r w:rsidRPr="000379C4">
        <w:t>amount</w:t>
      </w:r>
      <w:r>
        <w:t>s;</w:t>
      </w:r>
    </w:p>
    <w:p w:rsidR="00515FE0" w:rsidRPr="000379C4" w:rsidRDefault="000A689E" w:rsidP="00161A6E">
      <w:pPr>
        <w:pStyle w:val="ListNumber2"/>
        <w:numPr>
          <w:ilvl w:val="0"/>
          <w:numId w:val="58"/>
        </w:numPr>
      </w:pPr>
      <w:r>
        <w:t xml:space="preserve">debris and </w:t>
      </w:r>
      <w:r w:rsidR="00515FE0" w:rsidRPr="000379C4">
        <w:t>sediment transport and yield;</w:t>
      </w:r>
      <w:r w:rsidR="00515FE0">
        <w:t xml:space="preserve"> and</w:t>
      </w:r>
    </w:p>
    <w:p w:rsidR="00515FE0" w:rsidRPr="000379C4" w:rsidRDefault="00515FE0" w:rsidP="00161A6E">
      <w:pPr>
        <w:pStyle w:val="ListNumber2"/>
        <w:numPr>
          <w:ilvl w:val="0"/>
          <w:numId w:val="58"/>
        </w:numPr>
      </w:pPr>
      <w:proofErr w:type="gramStart"/>
      <w:r>
        <w:t>open-water</w:t>
      </w:r>
      <w:proofErr w:type="gramEnd"/>
      <w:r>
        <w:t xml:space="preserve"> surface areas.</w:t>
      </w:r>
    </w:p>
    <w:p w:rsidR="00515FE0" w:rsidRPr="000379C4" w:rsidRDefault="00515FE0" w:rsidP="00161A6E">
      <w:pPr>
        <w:pStyle w:val="ListNumber"/>
        <w:numPr>
          <w:ilvl w:val="0"/>
          <w:numId w:val="57"/>
        </w:numPr>
      </w:pPr>
      <w:r w:rsidRPr="000379C4">
        <w:t>Discuss impacts including cumulative effects of:</w:t>
      </w:r>
    </w:p>
    <w:p w:rsidR="000A689E" w:rsidRDefault="00C541C7" w:rsidP="00161A6E">
      <w:pPr>
        <w:pStyle w:val="ListNumber2"/>
        <w:numPr>
          <w:ilvl w:val="0"/>
          <w:numId w:val="59"/>
        </w:numPr>
      </w:pPr>
      <w:r>
        <w:t>how</w:t>
      </w:r>
      <w:r w:rsidR="009E611D">
        <w:t xml:space="preserve"> the structure</w:t>
      </w:r>
      <w:r>
        <w:t xml:space="preserve"> attenuates peak flows</w:t>
      </w:r>
    </w:p>
    <w:p w:rsidR="00515FE0" w:rsidRPr="000379C4" w:rsidRDefault="00515FE0" w:rsidP="00161A6E">
      <w:pPr>
        <w:pStyle w:val="ListNumber2"/>
        <w:numPr>
          <w:ilvl w:val="0"/>
          <w:numId w:val="59"/>
        </w:numPr>
      </w:pPr>
      <w:r w:rsidRPr="000379C4">
        <w:t xml:space="preserve">returning flow from the </w:t>
      </w:r>
      <w:r>
        <w:t>structure</w:t>
      </w:r>
      <w:r w:rsidRPr="000379C4">
        <w:t>;</w:t>
      </w:r>
    </w:p>
    <w:p w:rsidR="00515FE0" w:rsidRPr="000379C4" w:rsidRDefault="00515FE0" w:rsidP="00161A6E">
      <w:pPr>
        <w:pStyle w:val="ListNumber2"/>
        <w:numPr>
          <w:ilvl w:val="0"/>
          <w:numId w:val="59"/>
        </w:numPr>
      </w:pPr>
      <w:r w:rsidRPr="000379C4">
        <w:t xml:space="preserve">improving existing creek channel downstream of </w:t>
      </w:r>
      <w:r w:rsidR="00893AA6">
        <w:t xml:space="preserve">the </w:t>
      </w:r>
      <w:r>
        <w:t>outlet</w:t>
      </w:r>
      <w:r w:rsidR="005C3A44">
        <w:t xml:space="preserve"> </w:t>
      </w:r>
      <w:r w:rsidR="00893AA6">
        <w:t xml:space="preserve">structure </w:t>
      </w:r>
      <w:r>
        <w:t>of the debris flood retention structure;</w:t>
      </w:r>
    </w:p>
    <w:p w:rsidR="001B1D52" w:rsidRDefault="00515FE0" w:rsidP="00161A6E">
      <w:pPr>
        <w:pStyle w:val="ListNumber2"/>
        <w:numPr>
          <w:ilvl w:val="0"/>
          <w:numId w:val="59"/>
        </w:numPr>
      </w:pPr>
      <w:r w:rsidRPr="000379C4">
        <w:t xml:space="preserve">changing hydrology (e.g., timing, volume, peak and minimum flow rates, river regime and </w:t>
      </w:r>
      <w:r w:rsidR="009E611D">
        <w:t xml:space="preserve">inundation </w:t>
      </w:r>
      <w:r w:rsidRPr="000379C4">
        <w:t>levels)</w:t>
      </w:r>
      <w:r>
        <w:t>;</w:t>
      </w:r>
    </w:p>
    <w:p w:rsidR="00515FE0" w:rsidRDefault="000A689E" w:rsidP="00161A6E">
      <w:pPr>
        <w:pStyle w:val="ListNumber2"/>
        <w:numPr>
          <w:ilvl w:val="0"/>
          <w:numId w:val="59"/>
        </w:numPr>
      </w:pPr>
      <w:r>
        <w:t xml:space="preserve">change in debris and sediment transport in Cougar Creek downstream of the </w:t>
      </w:r>
      <w:r w:rsidR="00FD31F3">
        <w:t>structure; and</w:t>
      </w:r>
    </w:p>
    <w:p w:rsidR="00515FE0" w:rsidRPr="000379C4" w:rsidRDefault="00515FE0" w:rsidP="00161A6E">
      <w:pPr>
        <w:pStyle w:val="ListNumber2"/>
        <w:numPr>
          <w:ilvl w:val="0"/>
          <w:numId w:val="59"/>
        </w:numPr>
      </w:pPr>
      <w:proofErr w:type="gramStart"/>
      <w:r w:rsidRPr="000379C4">
        <w:t>sediment</w:t>
      </w:r>
      <w:proofErr w:type="gramEnd"/>
      <w:r w:rsidRPr="000379C4">
        <w:t xml:space="preserve"> transport </w:t>
      </w:r>
      <w:r>
        <w:t>from Cougar Creek to the Bow River</w:t>
      </w:r>
      <w:r w:rsidRPr="000379C4">
        <w:t>.</w:t>
      </w:r>
    </w:p>
    <w:p w:rsidR="00515FE0" w:rsidRPr="000379C4" w:rsidRDefault="00515FE0" w:rsidP="00161A6E">
      <w:pPr>
        <w:pStyle w:val="ListNumber"/>
        <w:numPr>
          <w:ilvl w:val="0"/>
          <w:numId w:val="57"/>
        </w:numPr>
      </w:pPr>
      <w:r w:rsidRPr="000379C4">
        <w:t xml:space="preserve">Discuss changes in geomorphic conditions (riverbed aggradation, degradation and bank erosion) that could occur as a result of changed flow </w:t>
      </w:r>
      <w:r w:rsidR="00254BE6">
        <w:t xml:space="preserve">and sediment transport </w:t>
      </w:r>
      <w:r w:rsidRPr="000379C4">
        <w:t>regimes due to project implementation</w:t>
      </w:r>
      <w:r>
        <w:t>.</w:t>
      </w:r>
    </w:p>
    <w:p w:rsidR="00515FE0" w:rsidRDefault="00515FE0" w:rsidP="00161A6E">
      <w:pPr>
        <w:pStyle w:val="ListNumber"/>
        <w:numPr>
          <w:ilvl w:val="0"/>
          <w:numId w:val="57"/>
        </w:numPr>
      </w:pPr>
      <w:r w:rsidRPr="000379C4">
        <w:t xml:space="preserve">Identify predicted changes to existing surface and groundwater relationships within the watershed as a result of </w:t>
      </w:r>
      <w:r>
        <w:t>the construction and operation of the Project.</w:t>
      </w:r>
    </w:p>
    <w:p w:rsidR="008E2614" w:rsidRPr="00685460" w:rsidRDefault="008E2614" w:rsidP="00161A6E">
      <w:pPr>
        <w:pStyle w:val="ListNumber"/>
        <w:numPr>
          <w:ilvl w:val="0"/>
          <w:numId w:val="57"/>
        </w:numPr>
      </w:pPr>
      <w:r w:rsidRPr="00685460">
        <w:t xml:space="preserve">Describe the flow of Cougar Creek as it enters the existing </w:t>
      </w:r>
      <w:r w:rsidR="003164B0" w:rsidRPr="00685460">
        <w:t xml:space="preserve">articulated </w:t>
      </w:r>
      <w:r w:rsidRPr="00685460">
        <w:t xml:space="preserve">concrete </w:t>
      </w:r>
      <w:r w:rsidR="003164B0" w:rsidRPr="00685460">
        <w:t xml:space="preserve">mats </w:t>
      </w:r>
      <w:r w:rsidRPr="00685460">
        <w:t xml:space="preserve">section (to ensure the effectiveness of the </w:t>
      </w:r>
      <w:r w:rsidR="003164B0" w:rsidRPr="00685460">
        <w:t xml:space="preserve">articulated </w:t>
      </w:r>
      <w:r w:rsidRPr="00685460">
        <w:t>concrete</w:t>
      </w:r>
      <w:r w:rsidR="003164B0" w:rsidRPr="00685460">
        <w:t xml:space="preserve"> mats</w:t>
      </w:r>
      <w:r w:rsidRPr="00685460">
        <w:t xml:space="preserve"> section) during:</w:t>
      </w:r>
    </w:p>
    <w:p w:rsidR="00BA5E30" w:rsidRPr="00685460" w:rsidRDefault="008E2614" w:rsidP="0088039B">
      <w:pPr>
        <w:pStyle w:val="ListNumber2"/>
        <w:numPr>
          <w:ilvl w:val="0"/>
          <w:numId w:val="93"/>
        </w:numPr>
      </w:pPr>
      <w:r w:rsidRPr="00685460">
        <w:t>seasonal variation, low, average and peak flows for watercourses; and</w:t>
      </w:r>
    </w:p>
    <w:p w:rsidR="001B1D52" w:rsidRPr="00685460" w:rsidRDefault="008E2614" w:rsidP="0088039B">
      <w:pPr>
        <w:pStyle w:val="ListNumber2"/>
        <w:numPr>
          <w:ilvl w:val="0"/>
          <w:numId w:val="93"/>
        </w:numPr>
      </w:pPr>
      <w:r w:rsidRPr="00685460">
        <w:t>1:30, 1:100, and 2013 flood events (roughly 1:300)</w:t>
      </w:r>
      <w:r w:rsidR="00B71597" w:rsidRPr="00685460">
        <w:t>.</w:t>
      </w:r>
    </w:p>
    <w:p w:rsidR="008E2614" w:rsidRPr="00685460" w:rsidRDefault="008E2614" w:rsidP="00161A6E">
      <w:pPr>
        <w:pStyle w:val="ListNumber"/>
        <w:numPr>
          <w:ilvl w:val="0"/>
          <w:numId w:val="57"/>
        </w:numPr>
      </w:pPr>
      <w:r w:rsidRPr="00685460">
        <w:t>Describe impacts on other surface water users resulting from the Project. Identify any potential water use conflicts.</w:t>
      </w:r>
    </w:p>
    <w:p w:rsidR="001B1D52" w:rsidRPr="00685460" w:rsidRDefault="008E2614" w:rsidP="00161A6E">
      <w:pPr>
        <w:pStyle w:val="ListNumber"/>
        <w:numPr>
          <w:ilvl w:val="0"/>
          <w:numId w:val="57"/>
        </w:numPr>
      </w:pPr>
      <w:r w:rsidRPr="00685460">
        <w:lastRenderedPageBreak/>
        <w:t xml:space="preserve">Discuss the extent of any slope erosion expected in the </w:t>
      </w:r>
      <w:r w:rsidR="00703623">
        <w:t>inundation</w:t>
      </w:r>
      <w:r w:rsidRPr="00685460">
        <w:t xml:space="preserve"> area during high flow events and the impact of this erosion on slope stability.</w:t>
      </w:r>
    </w:p>
    <w:p w:rsidR="00515FE0" w:rsidRDefault="00515FE0">
      <w:pPr>
        <w:pStyle w:val="Heading2"/>
      </w:pPr>
      <w:bookmarkStart w:id="216" w:name="_Toc446505257"/>
      <w:r>
        <w:t>Surface Water Quality</w:t>
      </w:r>
      <w:bookmarkEnd w:id="205"/>
      <w:bookmarkEnd w:id="206"/>
      <w:bookmarkEnd w:id="207"/>
      <w:bookmarkEnd w:id="208"/>
      <w:bookmarkEnd w:id="209"/>
      <w:bookmarkEnd w:id="210"/>
      <w:bookmarkEnd w:id="211"/>
      <w:bookmarkEnd w:id="212"/>
      <w:bookmarkEnd w:id="213"/>
      <w:bookmarkEnd w:id="214"/>
      <w:bookmarkEnd w:id="215"/>
      <w:bookmarkEnd w:id="216"/>
    </w:p>
    <w:p w:rsidR="00515FE0" w:rsidRDefault="00515FE0" w:rsidP="00515FE0">
      <w:pPr>
        <w:pStyle w:val="Heading3"/>
      </w:pPr>
      <w:r>
        <w:t>Baseline Information</w:t>
      </w:r>
    </w:p>
    <w:p w:rsidR="00515FE0" w:rsidRDefault="00515FE0" w:rsidP="00161A6E">
      <w:pPr>
        <w:pStyle w:val="ListNumber"/>
        <w:numPr>
          <w:ilvl w:val="0"/>
          <w:numId w:val="60"/>
        </w:numPr>
      </w:pPr>
      <w:r w:rsidRPr="00D60D53">
        <w:t>Describe the</w:t>
      </w:r>
      <w:r w:rsidR="00251B98">
        <w:t xml:space="preserve"> </w:t>
      </w:r>
      <w:r w:rsidRPr="00D60D53">
        <w:t xml:space="preserve">baseline water quality of </w:t>
      </w:r>
      <w:r>
        <w:t>Cougar Creek, including</w:t>
      </w:r>
      <w:r w:rsidRPr="00D60D53">
        <w:t xml:space="preserve"> seasonal variations</w:t>
      </w:r>
      <w:r>
        <w:t>, temporal and spatial trends</w:t>
      </w:r>
      <w:r w:rsidRPr="00D60D53">
        <w:t xml:space="preserve">. Include water quality for high flow </w:t>
      </w:r>
      <w:r w:rsidRPr="00B97E7B">
        <w:t>events (1:20-year and 1:100-year</w:t>
      </w:r>
      <w:r w:rsidR="00E40DEB">
        <w:t xml:space="preserve"> and 1:300-year</w:t>
      </w:r>
      <w:r w:rsidRPr="00B97E7B">
        <w:t xml:space="preserve">) </w:t>
      </w:r>
      <w:r w:rsidRPr="00D60D53">
        <w:t>under current conditions. Consider appropriate water quality parameters (</w:t>
      </w:r>
      <w:r>
        <w:t>e.g.,</w:t>
      </w:r>
      <w:r w:rsidRPr="00D60D53">
        <w:t xml:space="preserve"> metals</w:t>
      </w:r>
      <w:r>
        <w:t>, nutrients, pesticides,</w:t>
      </w:r>
      <w:r w:rsidRPr="00D60D53">
        <w:t xml:space="preserve"> temperature, TOC, bacteria, </w:t>
      </w:r>
      <w:r>
        <w:t>benthic invertebrates, aquatic plants, algae, dissolved oxygen, turbidity, total suspended solids (TSS</w:t>
      </w:r>
      <w:r w:rsidR="00DF09CB">
        <w:t>,</w:t>
      </w:r>
      <w:r w:rsidR="001349CB">
        <w:t xml:space="preserve"> </w:t>
      </w:r>
      <w:r w:rsidR="00DF09CB">
        <w:t>TDS, electrical conductivity, pH,</w:t>
      </w:r>
      <w:r w:rsidR="001349CB">
        <w:t xml:space="preserve"> </w:t>
      </w:r>
      <w:r w:rsidRPr="00D60D53">
        <w:t>etc.)</w:t>
      </w:r>
      <w:r>
        <w:t xml:space="preserve"> Provide a summary of existing information available from literature review(s)</w:t>
      </w:r>
      <w:r w:rsidR="00E40DEB">
        <w:t xml:space="preserve"> and from any specific site sampling</w:t>
      </w:r>
      <w:r>
        <w:t>.</w:t>
      </w:r>
    </w:p>
    <w:p w:rsidR="00E40DEB" w:rsidRPr="003C7E9D" w:rsidRDefault="00E40DEB" w:rsidP="00BA5E30">
      <w:pPr>
        <w:pStyle w:val="ListNumber"/>
        <w:numPr>
          <w:ilvl w:val="0"/>
          <w:numId w:val="60"/>
        </w:numPr>
      </w:pPr>
      <w:r w:rsidRPr="003C7E9D">
        <w:t>Compare water quality results to</w:t>
      </w:r>
      <w:r w:rsidR="003164B0">
        <w:t xml:space="preserve"> the</w:t>
      </w:r>
      <w:r w:rsidRPr="003C7E9D">
        <w:t xml:space="preserve"> </w:t>
      </w:r>
      <w:r w:rsidRPr="003164B0">
        <w:t>Environmental Quality Guidelines for Alberta Surface Waters (2014) or the Canadian Water Quality Guidelines for the Protection of Aquatic Life, Water Quality and Aesthetics (Canadian Council of Ministers of the Environment 2014).</w:t>
      </w:r>
    </w:p>
    <w:p w:rsidR="001B1D52" w:rsidRDefault="00E40DEB" w:rsidP="00161A6E">
      <w:pPr>
        <w:pStyle w:val="ListNumber"/>
        <w:numPr>
          <w:ilvl w:val="0"/>
          <w:numId w:val="60"/>
        </w:numPr>
      </w:pPr>
      <w:r>
        <w:t>Describe sediment quality in the area affected by the Project considering particle size, nutrients and metals (total). Results should be compared to relevant provincial and federal guidelines.</w:t>
      </w:r>
    </w:p>
    <w:p w:rsidR="00515FE0" w:rsidRDefault="00515FE0" w:rsidP="00515FE0">
      <w:pPr>
        <w:pStyle w:val="Heading3"/>
      </w:pPr>
      <w:r>
        <w:t>Impact Assessment</w:t>
      </w:r>
    </w:p>
    <w:p w:rsidR="00515FE0" w:rsidRPr="00B83EF1" w:rsidRDefault="00515FE0" w:rsidP="00161A6E">
      <w:pPr>
        <w:pStyle w:val="ListNumber"/>
        <w:numPr>
          <w:ilvl w:val="0"/>
          <w:numId w:val="35"/>
        </w:numPr>
      </w:pPr>
      <w:r w:rsidRPr="00B83EF1">
        <w:t xml:space="preserve">Identify project components </w:t>
      </w:r>
      <w:r>
        <w:t>(during construction, operation and</w:t>
      </w:r>
      <w:r w:rsidRPr="00B83EF1">
        <w:t xml:space="preserve"> maintenance) that may influence or impact future surface water quality of </w:t>
      </w:r>
      <w:r>
        <w:t>Cougar Creek</w:t>
      </w:r>
      <w:r w:rsidRPr="00B83EF1">
        <w:t xml:space="preserve">, including </w:t>
      </w:r>
      <w:r>
        <w:t>after a flood event.</w:t>
      </w:r>
    </w:p>
    <w:p w:rsidR="00515FE0" w:rsidRPr="00B83EF1" w:rsidRDefault="00515FE0" w:rsidP="00161A6E">
      <w:pPr>
        <w:pStyle w:val="ListNumber"/>
        <w:numPr>
          <w:ilvl w:val="0"/>
          <w:numId w:val="35"/>
        </w:numPr>
      </w:pPr>
      <w:r w:rsidRPr="009775C8">
        <w:rPr>
          <w:szCs w:val="24"/>
        </w:rPr>
        <w:t xml:space="preserve">Describe and predict the potential impacts of the Project (during construction, operation, maintenance) on surface water quality of </w:t>
      </w:r>
      <w:r>
        <w:rPr>
          <w:szCs w:val="24"/>
        </w:rPr>
        <w:t>Cougar Creek</w:t>
      </w:r>
      <w:r w:rsidR="00BD7481">
        <w:rPr>
          <w:szCs w:val="24"/>
        </w:rPr>
        <w:t xml:space="preserve"> </w:t>
      </w:r>
      <w:r w:rsidR="00BD7481">
        <w:t>using modelling or other scientifically defensible approach</w:t>
      </w:r>
      <w:r>
        <w:rPr>
          <w:szCs w:val="24"/>
        </w:rPr>
        <w:t xml:space="preserve">, </w:t>
      </w:r>
      <w:r w:rsidRPr="009775C8">
        <w:rPr>
          <w:szCs w:val="24"/>
        </w:rPr>
        <w:t>including:</w:t>
      </w:r>
    </w:p>
    <w:p w:rsidR="00515FE0" w:rsidRPr="00B83EF1" w:rsidRDefault="00515FE0" w:rsidP="00161A6E">
      <w:pPr>
        <w:pStyle w:val="ListNumber2"/>
        <w:numPr>
          <w:ilvl w:val="0"/>
          <w:numId w:val="73"/>
        </w:numPr>
      </w:pPr>
      <w:r w:rsidRPr="00B83EF1">
        <w:t xml:space="preserve">changes in water quality that may exceed the Environmental Quality Guidelines for Alberta Surface Waters, the Canadian Water Quality Guidelines for the Protection of Aquatic Life or the </w:t>
      </w:r>
      <w:r w:rsidR="00886749">
        <w:t xml:space="preserve">Surface </w:t>
      </w:r>
      <w:r>
        <w:t>Water Quality Management Framework included in the South Saskatchewan Regional Plan</w:t>
      </w:r>
      <w:r w:rsidRPr="00B83EF1">
        <w:t>;</w:t>
      </w:r>
    </w:p>
    <w:p w:rsidR="00515FE0" w:rsidRPr="00B83EF1" w:rsidRDefault="00515FE0" w:rsidP="00BA5E30">
      <w:pPr>
        <w:pStyle w:val="ListNumber2"/>
        <w:numPr>
          <w:ilvl w:val="0"/>
          <w:numId w:val="73"/>
        </w:numPr>
      </w:pPr>
      <w:r w:rsidRPr="00B83EF1">
        <w:t xml:space="preserve">changes in </w:t>
      </w:r>
      <w:r w:rsidR="00D26C3D">
        <w:t xml:space="preserve">concentrations </w:t>
      </w:r>
      <w:r w:rsidRPr="00B83EF1">
        <w:t xml:space="preserve">loading amounts and timing of key water quality parameters including nutrients, dissolved/total organic carbon, metals, sediment, etc. that could impact </w:t>
      </w:r>
      <w:r>
        <w:t>Cougar Creek, including:</w:t>
      </w:r>
    </w:p>
    <w:p w:rsidR="00515FE0" w:rsidRPr="00B83EF1" w:rsidRDefault="00515FE0" w:rsidP="00161A6E">
      <w:pPr>
        <w:pStyle w:val="ListNumber3"/>
        <w:numPr>
          <w:ilvl w:val="0"/>
          <w:numId w:val="61"/>
        </w:numPr>
      </w:pPr>
      <w:r w:rsidRPr="00B83EF1">
        <w:t>impacts on their use as a drinking water supply, recreation, agriculture, domestic use, a</w:t>
      </w:r>
      <w:r>
        <w:t>esthetics, and other water uses</w:t>
      </w:r>
      <w:r w:rsidR="00BA5E30">
        <w:t>,</w:t>
      </w:r>
    </w:p>
    <w:p w:rsidR="001B1D52" w:rsidRDefault="00515FE0" w:rsidP="00BA5E30">
      <w:pPr>
        <w:pStyle w:val="ListNumber3"/>
        <w:numPr>
          <w:ilvl w:val="0"/>
          <w:numId w:val="61"/>
        </w:numPr>
      </w:pPr>
      <w:r w:rsidRPr="00B83EF1">
        <w:t>potential implications to water quality</w:t>
      </w:r>
      <w:r w:rsidR="00D26C3D">
        <w:t xml:space="preserve"> and aquatic health</w:t>
      </w:r>
      <w:r w:rsidR="00BA5E30">
        <w:t>,</w:t>
      </w:r>
    </w:p>
    <w:p w:rsidR="00515FE0" w:rsidRPr="00B83EF1" w:rsidRDefault="00515FE0" w:rsidP="00BA5E30">
      <w:pPr>
        <w:pStyle w:val="ListNumber3"/>
        <w:numPr>
          <w:ilvl w:val="0"/>
          <w:numId w:val="61"/>
        </w:numPr>
      </w:pPr>
      <w:r>
        <w:t>changes in seasonal variation</w:t>
      </w:r>
      <w:r w:rsidR="00BA5E30">
        <w:t>,</w:t>
      </w:r>
    </w:p>
    <w:p w:rsidR="00515FE0" w:rsidRPr="00B83EF1" w:rsidRDefault="00515FE0" w:rsidP="00BA5E30">
      <w:pPr>
        <w:pStyle w:val="ListNumber3"/>
        <w:numPr>
          <w:ilvl w:val="0"/>
          <w:numId w:val="61"/>
        </w:numPr>
      </w:pPr>
      <w:r>
        <w:t>g</w:t>
      </w:r>
      <w:r w:rsidRPr="00B83EF1">
        <w:t>roundwater –surface water interactions</w:t>
      </w:r>
      <w:r w:rsidR="00BA5E30">
        <w:t>,</w:t>
      </w:r>
    </w:p>
    <w:p w:rsidR="00515FE0" w:rsidRPr="00B83EF1" w:rsidRDefault="00BA5E30" w:rsidP="00BA5E30">
      <w:pPr>
        <w:pStyle w:val="ListNumber3"/>
        <w:numPr>
          <w:ilvl w:val="0"/>
          <w:numId w:val="61"/>
        </w:numPr>
      </w:pPr>
      <w:r>
        <w:t>changes in surface runoff,</w:t>
      </w:r>
    </w:p>
    <w:p w:rsidR="001B1D52" w:rsidRDefault="00515FE0" w:rsidP="00BA5E30">
      <w:pPr>
        <w:pStyle w:val="ListNumber3"/>
        <w:numPr>
          <w:ilvl w:val="0"/>
          <w:numId w:val="61"/>
        </w:numPr>
      </w:pPr>
      <w:r w:rsidRPr="00B83EF1">
        <w:t xml:space="preserve">implications to </w:t>
      </w:r>
      <w:r>
        <w:t xml:space="preserve">the health and extent of </w:t>
      </w:r>
      <w:r w:rsidRPr="00B83EF1">
        <w:t xml:space="preserve">riparian </w:t>
      </w:r>
      <w:r w:rsidR="00BA5E30">
        <w:t>lands,</w:t>
      </w:r>
    </w:p>
    <w:p w:rsidR="001B1D52" w:rsidRDefault="00515FE0" w:rsidP="00BA5E30">
      <w:pPr>
        <w:pStyle w:val="ListNumber3"/>
        <w:numPr>
          <w:ilvl w:val="0"/>
          <w:numId w:val="61"/>
        </w:numPr>
      </w:pPr>
      <w:r>
        <w:t>impacts i</w:t>
      </w:r>
      <w:r w:rsidRPr="00B83EF1">
        <w:t xml:space="preserve">n the event of a catastrophic failure of the </w:t>
      </w:r>
      <w:r w:rsidR="008B6F88">
        <w:t>s</w:t>
      </w:r>
      <w:r>
        <w:t>tructure</w:t>
      </w:r>
      <w:r w:rsidR="00BA5E30">
        <w:t>,</w:t>
      </w:r>
    </w:p>
    <w:p w:rsidR="001B1D52" w:rsidRDefault="00420CB8" w:rsidP="00BA5E30">
      <w:pPr>
        <w:pStyle w:val="ListNumber3"/>
        <w:numPr>
          <w:ilvl w:val="0"/>
          <w:numId w:val="61"/>
        </w:numPr>
      </w:pPr>
      <w:r>
        <w:t>implications to aquatic resources (e.g., aquatic and benthic invertebrates, biota, vegetation, algae, biodiversity, habitat)</w:t>
      </w:r>
      <w:r w:rsidR="00BA5E30">
        <w:t>, and</w:t>
      </w:r>
    </w:p>
    <w:p w:rsidR="00D41E4A" w:rsidRDefault="00D41E4A" w:rsidP="00BA5E30">
      <w:pPr>
        <w:pStyle w:val="ListNumber3"/>
        <w:numPr>
          <w:ilvl w:val="0"/>
          <w:numId w:val="61"/>
        </w:numPr>
      </w:pPr>
      <w:r>
        <w:t>impact on creek banks during flood events</w:t>
      </w:r>
      <w:r w:rsidR="008B6F88">
        <w:t>; and</w:t>
      </w:r>
    </w:p>
    <w:p w:rsidR="00515FE0" w:rsidRPr="00B83EF1" w:rsidRDefault="00515FE0" w:rsidP="00BA5E30">
      <w:pPr>
        <w:pStyle w:val="ListNumber2"/>
        <w:numPr>
          <w:ilvl w:val="0"/>
          <w:numId w:val="73"/>
        </w:numPr>
      </w:pPr>
      <w:proofErr w:type="gramStart"/>
      <w:r>
        <w:lastRenderedPageBreak/>
        <w:t>describe</w:t>
      </w:r>
      <w:proofErr w:type="gramEnd"/>
      <w:r>
        <w:t xml:space="preserve"> the level of uncertainty </w:t>
      </w:r>
      <w:r w:rsidR="00D41E4A">
        <w:t xml:space="preserve">derived from the models and tools used </w:t>
      </w:r>
      <w:r>
        <w:t>in the</w:t>
      </w:r>
      <w:r w:rsidR="00BA5E30">
        <w:t xml:space="preserve"> </w:t>
      </w:r>
      <w:r>
        <w:t>analysis.</w:t>
      </w:r>
    </w:p>
    <w:p w:rsidR="00515FE0" w:rsidRPr="00391F20" w:rsidRDefault="00515FE0" w:rsidP="00161A6E">
      <w:pPr>
        <w:pStyle w:val="ListNumber"/>
        <w:numPr>
          <w:ilvl w:val="0"/>
          <w:numId w:val="35"/>
        </w:numPr>
      </w:pPr>
      <w:r>
        <w:t>Describe any potential cumulative effects on the Bow River</w:t>
      </w:r>
      <w:r w:rsidR="00B62639">
        <w:t xml:space="preserve"> </w:t>
      </w:r>
      <w:r>
        <w:t xml:space="preserve">and the implications to the </w:t>
      </w:r>
      <w:r w:rsidR="002E1867">
        <w:t xml:space="preserve">Surface </w:t>
      </w:r>
      <w:r>
        <w:t>W</w:t>
      </w:r>
      <w:r w:rsidR="00B62639">
        <w:t xml:space="preserve">ater </w:t>
      </w:r>
      <w:r>
        <w:t>Q</w:t>
      </w:r>
      <w:r w:rsidR="00B62639">
        <w:t xml:space="preserve">uality </w:t>
      </w:r>
      <w:r>
        <w:t>M</w:t>
      </w:r>
      <w:r w:rsidR="00B62639">
        <w:t xml:space="preserve">anagement </w:t>
      </w:r>
      <w:r>
        <w:t>F</w:t>
      </w:r>
      <w:r w:rsidR="00B62639">
        <w:t>ramework</w:t>
      </w:r>
      <w:r w:rsidR="00597829">
        <w:t xml:space="preserve"> and regional initiatives such as the Bow River Phosphorus Management P</w:t>
      </w:r>
      <w:r w:rsidR="00597829" w:rsidRPr="00391F20">
        <w:t>lan</w:t>
      </w:r>
      <w:r w:rsidR="00425377" w:rsidRPr="00391F20">
        <w:t>.</w:t>
      </w:r>
    </w:p>
    <w:p w:rsidR="00515FE0" w:rsidRDefault="00515FE0">
      <w:pPr>
        <w:pStyle w:val="Heading2"/>
      </w:pPr>
      <w:bookmarkStart w:id="217" w:name="_Toc108944697"/>
      <w:bookmarkStart w:id="218" w:name="_Toc146423712"/>
      <w:bookmarkStart w:id="219" w:name="_Toc168289804"/>
      <w:bookmarkStart w:id="220" w:name="_Toc169497762"/>
      <w:bookmarkStart w:id="221" w:name="_Toc171315880"/>
      <w:bookmarkStart w:id="222" w:name="_Toc171405799"/>
      <w:bookmarkStart w:id="223" w:name="_Toc171405993"/>
      <w:bookmarkStart w:id="224" w:name="_Toc171406059"/>
      <w:bookmarkStart w:id="225" w:name="_Toc222009368"/>
      <w:bookmarkStart w:id="226" w:name="_Toc282420235"/>
      <w:bookmarkStart w:id="227" w:name="_Toc446505258"/>
      <w:r>
        <w:t>Aquatic Ecology</w:t>
      </w:r>
      <w:bookmarkEnd w:id="217"/>
      <w:bookmarkEnd w:id="218"/>
      <w:bookmarkEnd w:id="219"/>
      <w:bookmarkEnd w:id="220"/>
      <w:bookmarkEnd w:id="221"/>
      <w:bookmarkEnd w:id="222"/>
      <w:bookmarkEnd w:id="223"/>
      <w:bookmarkEnd w:id="224"/>
      <w:bookmarkEnd w:id="225"/>
      <w:bookmarkEnd w:id="226"/>
      <w:bookmarkEnd w:id="227"/>
    </w:p>
    <w:p w:rsidR="00515FE0" w:rsidRDefault="00515FE0" w:rsidP="00515FE0">
      <w:pPr>
        <w:pStyle w:val="Heading3"/>
      </w:pPr>
      <w:bookmarkStart w:id="228" w:name="_Toc282420236"/>
      <w:r>
        <w:t>Baseline Information</w:t>
      </w:r>
      <w:bookmarkEnd w:id="228"/>
    </w:p>
    <w:p w:rsidR="00515FE0" w:rsidRPr="00293CE4" w:rsidRDefault="00515FE0" w:rsidP="00161A6E">
      <w:pPr>
        <w:pStyle w:val="ListNumber"/>
        <w:numPr>
          <w:ilvl w:val="0"/>
          <w:numId w:val="74"/>
        </w:numPr>
      </w:pPr>
      <w:bookmarkStart w:id="229" w:name="_Toc282420237"/>
      <w:r w:rsidRPr="00306376">
        <w:t xml:space="preserve">Describe and map the fish, fish habitat and aquatic resources (e.g., riparian, aquatic and benthic invertebrates) of </w:t>
      </w:r>
      <w:r>
        <w:t>Cougar Creek, its</w:t>
      </w:r>
      <w:r w:rsidRPr="00306376">
        <w:t xml:space="preserve"> tributaries (i.e. upstream and downstream of the </w:t>
      </w:r>
      <w:r w:rsidR="00A40D0C">
        <w:t>s</w:t>
      </w:r>
      <w:r>
        <w:t>tructure</w:t>
      </w:r>
      <w:r w:rsidRPr="00306376">
        <w:t xml:space="preserve">) </w:t>
      </w:r>
      <w:r>
        <w:t xml:space="preserve">and the Bow River at its confluence with Cougar Creek/Policeman Creek </w:t>
      </w:r>
      <w:r w:rsidRPr="00306376">
        <w:t xml:space="preserve">affected by the </w:t>
      </w:r>
      <w:r>
        <w:t>P</w:t>
      </w:r>
      <w:r w:rsidRPr="00306376">
        <w:t xml:space="preserve">roject and all ancillary </w:t>
      </w:r>
      <w:r>
        <w:t>structures</w:t>
      </w:r>
      <w:r w:rsidRPr="00306376">
        <w:t>. Describe the spec</w:t>
      </w:r>
      <w:r>
        <w:t>ies composition, distribution,</w:t>
      </w:r>
      <w:r w:rsidRPr="00306376">
        <w:t xml:space="preserve"> </w:t>
      </w:r>
      <w:r>
        <w:t xml:space="preserve">relative abundance, </w:t>
      </w:r>
      <w:r w:rsidRPr="00306376">
        <w:t>movements and general life history parameters of fish resources at appropriate times of year</w:t>
      </w:r>
      <w:r>
        <w:t>.</w:t>
      </w:r>
      <w:r w:rsidRPr="00306376">
        <w:t xml:space="preserve"> Identify any species that are:</w:t>
      </w:r>
    </w:p>
    <w:p w:rsidR="001B1D52" w:rsidRPr="003164B0" w:rsidRDefault="00515FE0" w:rsidP="00161A6E">
      <w:pPr>
        <w:pStyle w:val="ListNumber2"/>
        <w:numPr>
          <w:ilvl w:val="0"/>
          <w:numId w:val="75"/>
        </w:numPr>
      </w:pPr>
      <w:r w:rsidRPr="00293CE4">
        <w:t>listed as “at Risk, May be at Risk and Sensitiv</w:t>
      </w:r>
      <w:r w:rsidRPr="003164B0">
        <w:t xml:space="preserve">e” in the General Status of Alberta Wild Species (Alberta Environment and </w:t>
      </w:r>
      <w:r w:rsidR="003164B0">
        <w:t>Parks</w:t>
      </w:r>
      <w:r w:rsidRPr="003164B0">
        <w:t>);</w:t>
      </w:r>
    </w:p>
    <w:p w:rsidR="00515FE0" w:rsidRPr="003164B0" w:rsidRDefault="00515FE0" w:rsidP="00161A6E">
      <w:pPr>
        <w:pStyle w:val="ListNumber2"/>
        <w:numPr>
          <w:ilvl w:val="0"/>
          <w:numId w:val="75"/>
        </w:numPr>
      </w:pPr>
      <w:r w:rsidRPr="003164B0">
        <w:t xml:space="preserve">listed in Schedule 6 of the provincial </w:t>
      </w:r>
      <w:r w:rsidRPr="003164B0">
        <w:rPr>
          <w:iCs/>
        </w:rPr>
        <w:t>Wildlife Regulation;</w:t>
      </w:r>
    </w:p>
    <w:p w:rsidR="00515FE0" w:rsidRPr="00293CE4" w:rsidRDefault="00515FE0" w:rsidP="00161A6E">
      <w:pPr>
        <w:pStyle w:val="ListNumber2"/>
        <w:numPr>
          <w:ilvl w:val="0"/>
          <w:numId w:val="75"/>
        </w:numPr>
      </w:pPr>
      <w:r w:rsidRPr="00293CE4">
        <w:t xml:space="preserve">listed in Schedule 1 of the federal </w:t>
      </w:r>
      <w:r w:rsidRPr="00293CE4">
        <w:rPr>
          <w:i/>
        </w:rPr>
        <w:t>Species at Risk Act</w:t>
      </w:r>
      <w:r w:rsidRPr="00293CE4">
        <w:t>;</w:t>
      </w:r>
    </w:p>
    <w:p w:rsidR="00515FE0" w:rsidRPr="00293CE4" w:rsidRDefault="00515FE0" w:rsidP="00161A6E">
      <w:pPr>
        <w:pStyle w:val="ListNumber2"/>
        <w:numPr>
          <w:ilvl w:val="0"/>
          <w:numId w:val="75"/>
        </w:numPr>
      </w:pPr>
      <w:r w:rsidRPr="00293CE4">
        <w:t>listed as “at risk” by COSEWIC; and</w:t>
      </w:r>
    </w:p>
    <w:p w:rsidR="00515FE0" w:rsidRPr="00293CE4" w:rsidRDefault="00515FE0" w:rsidP="00161A6E">
      <w:pPr>
        <w:pStyle w:val="ListNumber2"/>
        <w:numPr>
          <w:ilvl w:val="0"/>
          <w:numId w:val="75"/>
        </w:numPr>
      </w:pPr>
      <w:proofErr w:type="gramStart"/>
      <w:r w:rsidRPr="00293CE4">
        <w:t>traditionally</w:t>
      </w:r>
      <w:proofErr w:type="gramEnd"/>
      <w:r w:rsidRPr="00293CE4">
        <w:t xml:space="preserve"> used species.</w:t>
      </w:r>
    </w:p>
    <w:p w:rsidR="00515FE0" w:rsidRPr="00293CE4" w:rsidRDefault="00515FE0" w:rsidP="00161A6E">
      <w:pPr>
        <w:pStyle w:val="ListNumber"/>
        <w:numPr>
          <w:ilvl w:val="0"/>
          <w:numId w:val="74"/>
        </w:numPr>
      </w:pPr>
      <w:r w:rsidRPr="00293CE4">
        <w:t>Describe and map existing critical or sensitive areas such as spawning, rearing, and over-wintering habitats, seasonal habitat use including migration and spawning routes</w:t>
      </w:r>
      <w:r>
        <w:t xml:space="preserve"> for the Bow River at its confluence with Cougar Creek and Policeman Creek.</w:t>
      </w:r>
    </w:p>
    <w:p w:rsidR="00515FE0" w:rsidRPr="00293CE4" w:rsidRDefault="00515FE0" w:rsidP="00161A6E">
      <w:pPr>
        <w:pStyle w:val="ListNumber"/>
        <w:numPr>
          <w:ilvl w:val="0"/>
          <w:numId w:val="74"/>
        </w:numPr>
      </w:pPr>
      <w:r w:rsidRPr="00293CE4">
        <w:t xml:space="preserve">Describe the current and potential use of the fish </w:t>
      </w:r>
      <w:r w:rsidRPr="00B74CA3">
        <w:t>resources</w:t>
      </w:r>
      <w:r w:rsidRPr="00293CE4">
        <w:t xml:space="preserve"> by Aboriginal, sport or commercial fisheries.</w:t>
      </w:r>
    </w:p>
    <w:p w:rsidR="00515FE0" w:rsidRDefault="00515FE0" w:rsidP="00515FE0">
      <w:pPr>
        <w:pStyle w:val="Heading3"/>
      </w:pPr>
      <w:r>
        <w:t>Impact Assessment</w:t>
      </w:r>
      <w:bookmarkEnd w:id="229"/>
    </w:p>
    <w:p w:rsidR="00FC44F6" w:rsidRPr="00293CE4" w:rsidDel="00FC44F6" w:rsidRDefault="00515FE0" w:rsidP="00161A6E">
      <w:pPr>
        <w:pStyle w:val="ListNumber"/>
        <w:numPr>
          <w:ilvl w:val="0"/>
          <w:numId w:val="84"/>
        </w:numPr>
      </w:pPr>
      <w:bookmarkStart w:id="230" w:name="_Toc169497766"/>
      <w:bookmarkStart w:id="231" w:name="_Toc171315881"/>
      <w:bookmarkStart w:id="232" w:name="_Toc171405803"/>
      <w:bookmarkStart w:id="233" w:name="_Toc171405997"/>
      <w:bookmarkStart w:id="234" w:name="_Toc171406063"/>
      <w:bookmarkStart w:id="235" w:name="_Toc222009369"/>
      <w:bookmarkStart w:id="236" w:name="_Toc282420238"/>
      <w:r w:rsidRPr="00293CE4">
        <w:t xml:space="preserve">Identify the key aquatic indicators that </w:t>
      </w:r>
      <w:r>
        <w:t>the Town</w:t>
      </w:r>
      <w:r w:rsidRPr="00293CE4">
        <w:t xml:space="preserve"> used to assess project impacts. Discuss the rationale for their selection.</w:t>
      </w:r>
    </w:p>
    <w:p w:rsidR="00515FE0" w:rsidRPr="00391F20" w:rsidRDefault="00515FE0" w:rsidP="00161A6E">
      <w:pPr>
        <w:pStyle w:val="ListNumber"/>
        <w:numPr>
          <w:ilvl w:val="0"/>
          <w:numId w:val="84"/>
        </w:numPr>
      </w:pPr>
      <w:r w:rsidRPr="00293CE4">
        <w:t>Describe and assess the potential impacts of the Project to fish and fish habitat, and other aquatic resources</w:t>
      </w:r>
      <w:r>
        <w:t xml:space="preserve"> at </w:t>
      </w:r>
      <w:r w:rsidR="009C3B8F">
        <w:t xml:space="preserve">the site and downstream, including </w:t>
      </w:r>
      <w:r>
        <w:t xml:space="preserve">the confluence of Cougar Creek, Policeman Creek and the Bow </w:t>
      </w:r>
      <w:r w:rsidRPr="00244B96">
        <w:t>Riv</w:t>
      </w:r>
      <w:r w:rsidRPr="00391F20">
        <w:t>er.</w:t>
      </w:r>
    </w:p>
    <w:p w:rsidR="00515FE0" w:rsidRPr="00293CE4" w:rsidRDefault="00515FE0" w:rsidP="00D158C9">
      <w:pPr>
        <w:pStyle w:val="ListNumber"/>
        <w:numPr>
          <w:ilvl w:val="0"/>
          <w:numId w:val="84"/>
        </w:numPr>
      </w:pPr>
      <w:r w:rsidRPr="00293CE4">
        <w:t xml:space="preserve">Identify all aspects of </w:t>
      </w:r>
      <w:r>
        <w:t xml:space="preserve">potential </w:t>
      </w:r>
      <w:r w:rsidRPr="00293CE4">
        <w:t xml:space="preserve">serious harm to fish and fish habitat resulting from the construction and ongoing operation of all project components (i.e. </w:t>
      </w:r>
      <w:r>
        <w:t>sediment supply to the Bow River</w:t>
      </w:r>
      <w:r w:rsidRPr="00293CE4">
        <w:t>, etc.</w:t>
      </w:r>
      <w:r>
        <w:t>)</w:t>
      </w:r>
    </w:p>
    <w:p w:rsidR="00515FE0" w:rsidRDefault="00515FE0" w:rsidP="00D158C9">
      <w:pPr>
        <w:pStyle w:val="ListNumber"/>
        <w:numPr>
          <w:ilvl w:val="0"/>
          <w:numId w:val="84"/>
        </w:numPr>
      </w:pPr>
      <w:r w:rsidRPr="00293CE4">
        <w:t>Identify plans proposed to offset any loss in the productivity of fish habitat. Indicate how environmental protection plans address applicable provincial and federal policies on fish habitat including the development of a “No Net Loss” fish habitat objective.</w:t>
      </w:r>
    </w:p>
    <w:p w:rsidR="004156F2" w:rsidRPr="00293CE4" w:rsidRDefault="004156F2" w:rsidP="00D158C9">
      <w:pPr>
        <w:pStyle w:val="ListNumber"/>
        <w:numPr>
          <w:ilvl w:val="0"/>
          <w:numId w:val="84"/>
        </w:numPr>
      </w:pPr>
      <w:r>
        <w:t>Describe measures to ensure aquatic invasive species do not occupy or establish in the project infrastructure</w:t>
      </w:r>
      <w:r w:rsidR="002D4089">
        <w:t xml:space="preserve"> and</w:t>
      </w:r>
      <w:r w:rsidR="003D1786">
        <w:t xml:space="preserve"> </w:t>
      </w:r>
      <w:r>
        <w:t>describe measures to remove aquatic invasive species should they be found</w:t>
      </w:r>
      <w:r w:rsidR="002A1443">
        <w:t>.</w:t>
      </w:r>
    </w:p>
    <w:p w:rsidR="00515FE0" w:rsidRDefault="00515FE0">
      <w:pPr>
        <w:pStyle w:val="Heading2"/>
        <w:keepLines/>
      </w:pPr>
      <w:bookmarkStart w:id="237" w:name="_Toc446505259"/>
      <w:r>
        <w:lastRenderedPageBreak/>
        <w:t>Vegetation</w:t>
      </w:r>
      <w:bookmarkEnd w:id="230"/>
      <w:bookmarkEnd w:id="231"/>
      <w:bookmarkEnd w:id="232"/>
      <w:bookmarkEnd w:id="233"/>
      <w:bookmarkEnd w:id="234"/>
      <w:bookmarkEnd w:id="235"/>
      <w:bookmarkEnd w:id="236"/>
      <w:bookmarkEnd w:id="237"/>
    </w:p>
    <w:p w:rsidR="00515FE0" w:rsidRDefault="00515FE0">
      <w:pPr>
        <w:pStyle w:val="Heading3"/>
      </w:pPr>
      <w:bookmarkStart w:id="238" w:name="_Toc169497767"/>
      <w:bookmarkStart w:id="239" w:name="_Toc171405804"/>
      <w:bookmarkStart w:id="240" w:name="_Toc171405998"/>
      <w:bookmarkStart w:id="241" w:name="_Toc171406064"/>
      <w:bookmarkStart w:id="242" w:name="_Toc171406130"/>
      <w:bookmarkStart w:id="243" w:name="_Toc282420239"/>
      <w:r>
        <w:t>Baseline Information</w:t>
      </w:r>
      <w:bookmarkEnd w:id="238"/>
      <w:bookmarkEnd w:id="239"/>
      <w:bookmarkEnd w:id="240"/>
      <w:bookmarkEnd w:id="241"/>
      <w:bookmarkEnd w:id="242"/>
      <w:bookmarkEnd w:id="243"/>
    </w:p>
    <w:p w:rsidR="00515FE0" w:rsidRPr="00164FD0" w:rsidRDefault="00515FE0" w:rsidP="00161A6E">
      <w:pPr>
        <w:pStyle w:val="ListNumber"/>
        <w:numPr>
          <w:ilvl w:val="0"/>
          <w:numId w:val="36"/>
        </w:numPr>
      </w:pPr>
      <w:r w:rsidRPr="00164FD0">
        <w:t xml:space="preserve">Describe and map the vegetation communities, wetlands, </w:t>
      </w:r>
      <w:r>
        <w:t xml:space="preserve">riparian lands, </w:t>
      </w:r>
      <w:r w:rsidRPr="00164FD0">
        <w:t>rare plants,</w:t>
      </w:r>
      <w:r>
        <w:t xml:space="preserve"> invasive species </w:t>
      </w:r>
      <w:r w:rsidRPr="00164FD0">
        <w:t xml:space="preserve">and communities of </w:t>
      </w:r>
      <w:r>
        <w:t xml:space="preserve">rare and scarce </w:t>
      </w:r>
      <w:r w:rsidRPr="00164FD0">
        <w:t>distribution</w:t>
      </w:r>
      <w:r>
        <w:t xml:space="preserve">. </w:t>
      </w:r>
      <w:r w:rsidRPr="001911AD">
        <w:t xml:space="preserve">Identify the occurrence, relative abundance and distribution and </w:t>
      </w:r>
      <w:r w:rsidRPr="00164FD0">
        <w:t>identify any species that are:</w:t>
      </w:r>
    </w:p>
    <w:p w:rsidR="00515FE0" w:rsidRDefault="00515FE0" w:rsidP="00515FE0">
      <w:pPr>
        <w:pStyle w:val="ListNumber2"/>
        <w:numPr>
          <w:ilvl w:val="0"/>
          <w:numId w:val="20"/>
        </w:numPr>
      </w:pPr>
      <w:r w:rsidRPr="00164FD0">
        <w:t>listed as “at Risk, May be at Risk and Sensitiv</w:t>
      </w:r>
      <w:r w:rsidRPr="003164B0">
        <w:t xml:space="preserve">e” in the General Status of Alberta Wild Species (Alberta Environment and </w:t>
      </w:r>
      <w:r w:rsidR="003164B0" w:rsidRPr="003164B0">
        <w:t>Parks</w:t>
      </w:r>
      <w:r>
        <w:t>);</w:t>
      </w:r>
    </w:p>
    <w:p w:rsidR="00515FE0" w:rsidRDefault="00515FE0" w:rsidP="00515FE0">
      <w:pPr>
        <w:pStyle w:val="ListNumber2"/>
        <w:numPr>
          <w:ilvl w:val="0"/>
          <w:numId w:val="20"/>
        </w:numPr>
      </w:pPr>
      <w:r w:rsidRPr="00164FD0">
        <w:t>listed in Schedule 1 of the f</w:t>
      </w:r>
      <w:r>
        <w:t xml:space="preserve">ederal </w:t>
      </w:r>
      <w:r w:rsidRPr="009D0381">
        <w:rPr>
          <w:i/>
        </w:rPr>
        <w:t>Species at Risk Act</w:t>
      </w:r>
      <w:r>
        <w:t>;</w:t>
      </w:r>
    </w:p>
    <w:p w:rsidR="00515FE0" w:rsidRDefault="00515FE0" w:rsidP="00515FE0">
      <w:pPr>
        <w:pStyle w:val="ListNumber2"/>
        <w:numPr>
          <w:ilvl w:val="0"/>
          <w:numId w:val="20"/>
        </w:numPr>
      </w:pPr>
      <w:r w:rsidRPr="00164FD0">
        <w:t>listed as “at risk</w:t>
      </w:r>
      <w:r>
        <w:t>”</w:t>
      </w:r>
      <w:r w:rsidRPr="00164FD0">
        <w:t xml:space="preserve"> by COSEWIC</w:t>
      </w:r>
      <w:r w:rsidR="00D158C9">
        <w:t>;</w:t>
      </w:r>
    </w:p>
    <w:p w:rsidR="00515FE0" w:rsidRDefault="00515FE0" w:rsidP="00515FE0">
      <w:pPr>
        <w:pStyle w:val="ListNumber2"/>
        <w:numPr>
          <w:ilvl w:val="0"/>
          <w:numId w:val="20"/>
        </w:numPr>
      </w:pPr>
      <w:r>
        <w:t>traditionally used species</w:t>
      </w:r>
      <w:r w:rsidR="009C3B8F">
        <w:t>; and</w:t>
      </w:r>
    </w:p>
    <w:p w:rsidR="00120B10" w:rsidRPr="00391F20" w:rsidRDefault="00120B10" w:rsidP="00391F20">
      <w:pPr>
        <w:pStyle w:val="ListNumber2"/>
        <w:numPr>
          <w:ilvl w:val="0"/>
          <w:numId w:val="20"/>
        </w:numPr>
      </w:pPr>
      <w:proofErr w:type="gramStart"/>
      <w:r w:rsidRPr="00391F20">
        <w:t>old</w:t>
      </w:r>
      <w:proofErr w:type="gramEnd"/>
      <w:r w:rsidRPr="00391F20">
        <w:t xml:space="preserve"> growth forests</w:t>
      </w:r>
      <w:r w:rsidR="001349CB" w:rsidRPr="00391F20">
        <w:t>.</w:t>
      </w:r>
    </w:p>
    <w:p w:rsidR="00515FE0" w:rsidRDefault="00515FE0" w:rsidP="00161A6E">
      <w:pPr>
        <w:pStyle w:val="ListNumber"/>
        <w:numPr>
          <w:ilvl w:val="0"/>
          <w:numId w:val="36"/>
        </w:numPr>
      </w:pPr>
      <w:r w:rsidRPr="00164FD0">
        <w:t xml:space="preserve">Describe </w:t>
      </w:r>
      <w:r>
        <w:t xml:space="preserve">and quantify </w:t>
      </w:r>
      <w:r w:rsidRPr="00164FD0">
        <w:t xml:space="preserve">the current extent of </w:t>
      </w:r>
      <w:r w:rsidRPr="008803C8">
        <w:t xml:space="preserve">natural vegetative communities, and identify </w:t>
      </w:r>
      <w:r>
        <w:t xml:space="preserve">the </w:t>
      </w:r>
      <w:r w:rsidRPr="008803C8">
        <w:t>risks to those communities.</w:t>
      </w:r>
    </w:p>
    <w:p w:rsidR="00515FE0" w:rsidRDefault="00515FE0">
      <w:pPr>
        <w:pStyle w:val="Heading3"/>
      </w:pPr>
      <w:bookmarkStart w:id="244" w:name="_Toc169497768"/>
      <w:bookmarkStart w:id="245" w:name="_Toc171405805"/>
      <w:bookmarkStart w:id="246" w:name="_Toc171405999"/>
      <w:bookmarkStart w:id="247" w:name="_Toc171406065"/>
      <w:bookmarkStart w:id="248" w:name="_Toc171406131"/>
      <w:bookmarkStart w:id="249" w:name="_Toc282420240"/>
      <w:r>
        <w:t>Impact Assessment</w:t>
      </w:r>
      <w:bookmarkEnd w:id="244"/>
      <w:bookmarkEnd w:id="245"/>
      <w:bookmarkEnd w:id="246"/>
      <w:bookmarkEnd w:id="247"/>
      <w:bookmarkEnd w:id="248"/>
      <w:bookmarkEnd w:id="249"/>
    </w:p>
    <w:p w:rsidR="00515FE0" w:rsidRDefault="00515FE0" w:rsidP="00161A6E">
      <w:pPr>
        <w:pStyle w:val="ListNumber"/>
        <w:numPr>
          <w:ilvl w:val="0"/>
          <w:numId w:val="37"/>
        </w:numPr>
      </w:pPr>
      <w:r>
        <w:t>Identify key vegetation indicators used to assess the Project impacts. Discuss the rationale for the indicator’s selection.</w:t>
      </w:r>
    </w:p>
    <w:p w:rsidR="00515FE0" w:rsidRDefault="00515FE0" w:rsidP="00161A6E">
      <w:pPr>
        <w:pStyle w:val="ListNumber"/>
        <w:numPr>
          <w:ilvl w:val="0"/>
          <w:numId w:val="37"/>
        </w:numPr>
      </w:pPr>
      <w:r>
        <w:t>Describe and assess the potential impacts of the Project on vegetation communities considering:</w:t>
      </w:r>
    </w:p>
    <w:p w:rsidR="00515FE0" w:rsidRDefault="00515FE0" w:rsidP="00515FE0">
      <w:pPr>
        <w:pStyle w:val="ListNumber2"/>
        <w:numPr>
          <w:ilvl w:val="0"/>
          <w:numId w:val="19"/>
        </w:numPr>
      </w:pPr>
      <w:r>
        <w:t>both temporary (include timeframe) and permanent impacts;</w:t>
      </w:r>
    </w:p>
    <w:p w:rsidR="00D314F5" w:rsidRDefault="00515FE0" w:rsidP="00B74C28">
      <w:pPr>
        <w:pStyle w:val="ListNumber2"/>
        <w:numPr>
          <w:ilvl w:val="0"/>
          <w:numId w:val="19"/>
        </w:numPr>
      </w:pPr>
      <w:r>
        <w:t>the potential for introduction and colonization of weeds and non-native invasive species</w:t>
      </w:r>
      <w:r w:rsidR="00B74C28">
        <w:t xml:space="preserve"> and how those species will be managed</w:t>
      </w:r>
      <w:r>
        <w:t>;</w:t>
      </w:r>
    </w:p>
    <w:p w:rsidR="00515FE0" w:rsidRDefault="00515FE0" w:rsidP="00515FE0">
      <w:pPr>
        <w:pStyle w:val="ListNumber2"/>
        <w:numPr>
          <w:ilvl w:val="0"/>
          <w:numId w:val="19"/>
        </w:numPr>
      </w:pPr>
      <w:r>
        <w:t>potential increased fragmentation and loss of upland, riparian and wetland habitats;</w:t>
      </w:r>
    </w:p>
    <w:p w:rsidR="00515FE0" w:rsidRDefault="00515FE0" w:rsidP="00515FE0">
      <w:pPr>
        <w:pStyle w:val="ListNumber2"/>
        <w:numPr>
          <w:ilvl w:val="0"/>
          <w:numId w:val="19"/>
        </w:numPr>
      </w:pPr>
      <w:r>
        <w:t>implications of vegetation changes for other environmental resources (e.g., terrestrial and aquatic habitat diversity and quantity, water quality and quantity, erosion potential)</w:t>
      </w:r>
      <w:r w:rsidR="00244B96">
        <w:t>;</w:t>
      </w:r>
    </w:p>
    <w:p w:rsidR="00515FE0" w:rsidRDefault="00515FE0" w:rsidP="00515FE0">
      <w:pPr>
        <w:pStyle w:val="ListNumber2"/>
        <w:numPr>
          <w:ilvl w:val="0"/>
          <w:numId w:val="19"/>
        </w:numPr>
      </w:pPr>
      <w:r>
        <w:t>the species that will be used in reclaiming areas disturbed during construction and for erosion control and site stabilization</w:t>
      </w:r>
      <w:r w:rsidR="001349CB">
        <w:t>; and</w:t>
      </w:r>
    </w:p>
    <w:p w:rsidR="00D449A7" w:rsidRDefault="002A1443" w:rsidP="00D449A7">
      <w:pPr>
        <w:pStyle w:val="ListNumber2"/>
        <w:numPr>
          <w:ilvl w:val="0"/>
          <w:numId w:val="19"/>
        </w:numPr>
      </w:pPr>
      <w:proofErr w:type="gramStart"/>
      <w:r>
        <w:t>v</w:t>
      </w:r>
      <w:r w:rsidR="00D449A7">
        <w:t>egetative</w:t>
      </w:r>
      <w:proofErr w:type="gramEnd"/>
      <w:r w:rsidR="00D449A7">
        <w:t xml:space="preserve"> security cover used by wildlife moving along and across the Cougar Creek channel.</w:t>
      </w:r>
    </w:p>
    <w:p w:rsidR="001B1D52" w:rsidRDefault="00515FE0">
      <w:pPr>
        <w:pStyle w:val="Heading2"/>
      </w:pPr>
      <w:bookmarkStart w:id="250" w:name="_Toc412193631"/>
      <w:bookmarkStart w:id="251" w:name="_Toc169497770"/>
      <w:bookmarkStart w:id="252" w:name="_Toc171315882"/>
      <w:bookmarkStart w:id="253" w:name="_Toc171405807"/>
      <w:bookmarkStart w:id="254" w:name="_Toc171406001"/>
      <w:bookmarkStart w:id="255" w:name="_Toc171406067"/>
      <w:bookmarkStart w:id="256" w:name="_Toc222009370"/>
      <w:bookmarkStart w:id="257" w:name="_Toc282420241"/>
      <w:bookmarkStart w:id="258" w:name="_Toc446505260"/>
      <w:bookmarkEnd w:id="250"/>
      <w:r>
        <w:t>Wildlife</w:t>
      </w:r>
      <w:bookmarkEnd w:id="251"/>
      <w:bookmarkEnd w:id="252"/>
      <w:bookmarkEnd w:id="253"/>
      <w:bookmarkEnd w:id="254"/>
      <w:bookmarkEnd w:id="255"/>
      <w:bookmarkEnd w:id="256"/>
      <w:bookmarkEnd w:id="257"/>
      <w:bookmarkEnd w:id="258"/>
    </w:p>
    <w:p w:rsidR="00515FE0" w:rsidRDefault="00515FE0">
      <w:pPr>
        <w:pStyle w:val="Heading3"/>
      </w:pPr>
      <w:bookmarkStart w:id="259" w:name="_Toc169497771"/>
      <w:bookmarkStart w:id="260" w:name="_Toc171405808"/>
      <w:bookmarkStart w:id="261" w:name="_Toc171406002"/>
      <w:bookmarkStart w:id="262" w:name="_Toc171406068"/>
      <w:bookmarkStart w:id="263" w:name="_Toc171406134"/>
      <w:bookmarkStart w:id="264" w:name="_Toc282420242"/>
      <w:r>
        <w:t>Baseline Information</w:t>
      </w:r>
      <w:bookmarkEnd w:id="259"/>
      <w:bookmarkEnd w:id="260"/>
      <w:bookmarkEnd w:id="261"/>
      <w:bookmarkEnd w:id="262"/>
      <w:bookmarkEnd w:id="263"/>
      <w:bookmarkEnd w:id="264"/>
    </w:p>
    <w:p w:rsidR="00515FE0" w:rsidRPr="00E26E70" w:rsidRDefault="00515FE0" w:rsidP="00161A6E">
      <w:pPr>
        <w:pStyle w:val="ListNumber"/>
        <w:numPr>
          <w:ilvl w:val="0"/>
          <w:numId w:val="38"/>
        </w:numPr>
      </w:pPr>
      <w:bookmarkStart w:id="265" w:name="_Toc169497772"/>
      <w:bookmarkStart w:id="266" w:name="_Toc171405809"/>
      <w:bookmarkStart w:id="267" w:name="_Toc171406003"/>
      <w:bookmarkStart w:id="268" w:name="_Toc171406069"/>
      <w:bookmarkStart w:id="269" w:name="_Toc171406135"/>
      <w:r w:rsidRPr="00E26E70">
        <w:t>Describe and map current and potential wildlife resources (amphibians, reptiles, birds, and terrestrial and aquatic mammals) in the</w:t>
      </w:r>
      <w:r>
        <w:t xml:space="preserve"> Project</w:t>
      </w:r>
      <w:r w:rsidRPr="00E26E70">
        <w:t xml:space="preserve"> area</w:t>
      </w:r>
      <w:r>
        <w:t>.</w:t>
      </w:r>
      <w:r w:rsidRPr="00E26E70">
        <w:t xml:space="preserve"> Describe species relative abundance, distribution and their use and potential use of habitats. Also identify any species that are:</w:t>
      </w:r>
    </w:p>
    <w:p w:rsidR="00515FE0" w:rsidRPr="00E26E70" w:rsidRDefault="00515FE0" w:rsidP="00161A6E">
      <w:pPr>
        <w:pStyle w:val="ListNumber2"/>
        <w:numPr>
          <w:ilvl w:val="0"/>
          <w:numId w:val="78"/>
        </w:numPr>
      </w:pPr>
      <w:r w:rsidRPr="00E26E70">
        <w:t>listed as “at Risk, May be at Risk and Sensitiv</w:t>
      </w:r>
      <w:r w:rsidRPr="003164B0">
        <w:t xml:space="preserve">e” in the General Status of Alberta Wild Species (Alberta Environment and </w:t>
      </w:r>
      <w:r w:rsidR="003164B0" w:rsidRPr="003164B0">
        <w:t>Parks</w:t>
      </w:r>
      <w:r w:rsidRPr="00E26E70">
        <w:t>);</w:t>
      </w:r>
    </w:p>
    <w:p w:rsidR="00515FE0" w:rsidRDefault="00515FE0" w:rsidP="00161A6E">
      <w:pPr>
        <w:pStyle w:val="ListNumber2"/>
        <w:numPr>
          <w:ilvl w:val="0"/>
          <w:numId w:val="78"/>
        </w:numPr>
      </w:pPr>
      <w:r>
        <w:t>listed as “Rare or Endangered” in the Alberta Conservation Information Management System (ACIMS);</w:t>
      </w:r>
    </w:p>
    <w:p w:rsidR="00515FE0" w:rsidRPr="00E26E70" w:rsidRDefault="00515FE0" w:rsidP="00161A6E">
      <w:pPr>
        <w:pStyle w:val="ListNumber2"/>
        <w:numPr>
          <w:ilvl w:val="0"/>
          <w:numId w:val="78"/>
        </w:numPr>
      </w:pPr>
      <w:r w:rsidRPr="00E26E70">
        <w:t xml:space="preserve">listed in Schedule 1 of the federal </w:t>
      </w:r>
      <w:r w:rsidRPr="00E26E70">
        <w:rPr>
          <w:i/>
        </w:rPr>
        <w:t>Species at Risk Act</w:t>
      </w:r>
      <w:r w:rsidRPr="00E26E70">
        <w:t>;</w:t>
      </w:r>
    </w:p>
    <w:p w:rsidR="00515FE0" w:rsidRPr="00E26E70" w:rsidRDefault="00515FE0" w:rsidP="00161A6E">
      <w:pPr>
        <w:pStyle w:val="ListNumber2"/>
        <w:numPr>
          <w:ilvl w:val="0"/>
          <w:numId w:val="78"/>
        </w:numPr>
      </w:pPr>
      <w:r>
        <w:t>listed as “at risk” by COSEWIC;</w:t>
      </w:r>
    </w:p>
    <w:p w:rsidR="00515FE0" w:rsidRPr="00E26E70" w:rsidRDefault="00515FE0" w:rsidP="00161A6E">
      <w:pPr>
        <w:pStyle w:val="ListNumber2"/>
        <w:numPr>
          <w:ilvl w:val="0"/>
          <w:numId w:val="78"/>
        </w:numPr>
      </w:pPr>
      <w:r w:rsidRPr="00E26E70">
        <w:t>traditionally used species; and</w:t>
      </w:r>
    </w:p>
    <w:p w:rsidR="00515FE0" w:rsidRPr="00E26E70" w:rsidRDefault="00515FE0" w:rsidP="00161A6E">
      <w:pPr>
        <w:pStyle w:val="ListNumber2"/>
        <w:numPr>
          <w:ilvl w:val="0"/>
          <w:numId w:val="78"/>
        </w:numPr>
      </w:pPr>
      <w:proofErr w:type="gramStart"/>
      <w:r>
        <w:t>m</w:t>
      </w:r>
      <w:r w:rsidRPr="00E26E70">
        <w:t>igratory</w:t>
      </w:r>
      <w:proofErr w:type="gramEnd"/>
      <w:r w:rsidRPr="00E26E70">
        <w:t xml:space="preserve"> bird species listed under the </w:t>
      </w:r>
      <w:r w:rsidRPr="00E26E70">
        <w:rPr>
          <w:i/>
        </w:rPr>
        <w:t>Migratory Birds Convention Act</w:t>
      </w:r>
      <w:r>
        <w:t>.</w:t>
      </w:r>
    </w:p>
    <w:p w:rsidR="00515FE0" w:rsidRDefault="00515FE0" w:rsidP="00161A6E">
      <w:pPr>
        <w:pStyle w:val="ListNumber"/>
        <w:numPr>
          <w:ilvl w:val="0"/>
          <w:numId w:val="38"/>
        </w:numPr>
      </w:pPr>
      <w:r>
        <w:lastRenderedPageBreak/>
        <w:t xml:space="preserve">Describe and map wildlife use within existing wildlife corridors and habitat patches </w:t>
      </w:r>
      <w:r w:rsidRPr="00D16C79">
        <w:t>adjacent</w:t>
      </w:r>
      <w:r w:rsidR="00D765DF">
        <w:t xml:space="preserve"> and through</w:t>
      </w:r>
      <w:r w:rsidR="00E5732A">
        <w:t xml:space="preserve"> </w:t>
      </w:r>
      <w:r w:rsidRPr="00D16C79">
        <w:t>the Project area</w:t>
      </w:r>
      <w:r>
        <w:t>, a</w:t>
      </w:r>
      <w:r w:rsidRPr="003164B0">
        <w:t>s identified in the Wildlife Corridor and Habitat Patch Guidelines for the Bow Valley (Bow</w:t>
      </w:r>
      <w:r>
        <w:t xml:space="preserve"> Corridor Ecosystem Advisory Group, 2012).</w:t>
      </w:r>
    </w:p>
    <w:p w:rsidR="00515FE0" w:rsidRDefault="00515FE0" w:rsidP="00161A6E">
      <w:pPr>
        <w:pStyle w:val="ListNumber"/>
        <w:numPr>
          <w:ilvl w:val="0"/>
          <w:numId w:val="38"/>
        </w:numPr>
      </w:pPr>
      <w:r>
        <w:t>Describe and map existing wildlife habitat and habitat disturbance. Identify habitat disturbances that are related to existing and approved projects.</w:t>
      </w:r>
    </w:p>
    <w:p w:rsidR="00515FE0" w:rsidRDefault="00515FE0">
      <w:pPr>
        <w:pStyle w:val="Heading3"/>
      </w:pPr>
      <w:bookmarkStart w:id="270" w:name="_Toc282420243"/>
      <w:r>
        <w:t>Impact Assessment</w:t>
      </w:r>
      <w:bookmarkEnd w:id="265"/>
      <w:bookmarkEnd w:id="266"/>
      <w:bookmarkEnd w:id="267"/>
      <w:bookmarkEnd w:id="268"/>
      <w:bookmarkEnd w:id="269"/>
      <w:bookmarkEnd w:id="270"/>
    </w:p>
    <w:p w:rsidR="00515FE0" w:rsidRDefault="00515FE0" w:rsidP="00161A6E">
      <w:pPr>
        <w:pStyle w:val="ListNumber"/>
        <w:numPr>
          <w:ilvl w:val="0"/>
          <w:numId w:val="39"/>
        </w:numPr>
      </w:pPr>
      <w:r>
        <w:t>Identify the key wildlife and habitat indicators used to assess project impacts. Discuss the rationale for their selection.</w:t>
      </w:r>
    </w:p>
    <w:p w:rsidR="00515FE0" w:rsidRDefault="00515FE0" w:rsidP="00161A6E">
      <w:pPr>
        <w:pStyle w:val="ListNumber"/>
        <w:numPr>
          <w:ilvl w:val="0"/>
          <w:numId w:val="39"/>
        </w:numPr>
      </w:pPr>
      <w:r>
        <w:t>Describe and assess the potential impacts of the Project to wildlife and wildlife corridor, and wildlife habitats considering:</w:t>
      </w:r>
    </w:p>
    <w:p w:rsidR="00515FE0" w:rsidRPr="00E26E70" w:rsidRDefault="00515FE0" w:rsidP="00161A6E">
      <w:pPr>
        <w:pStyle w:val="ListNumber2"/>
        <w:numPr>
          <w:ilvl w:val="0"/>
          <w:numId w:val="79"/>
        </w:numPr>
      </w:pPr>
      <w:r w:rsidRPr="00E26E70">
        <w:t>how the Project will affect wildlife</w:t>
      </w:r>
      <w:r>
        <w:t xml:space="preserve"> movement patterns,</w:t>
      </w:r>
      <w:r w:rsidRPr="00E26E70">
        <w:t xml:space="preserve"> relative abundance, habitat availability, habitat fragmentation, mortality,</w:t>
      </w:r>
      <w:r w:rsidR="00BA5E30">
        <w:t xml:space="preserve"> </w:t>
      </w:r>
      <w:r w:rsidRPr="00E26E70">
        <w:t>and distribution for all stages of the Project, including a prediction of future use due to habitat alteration;</w:t>
      </w:r>
    </w:p>
    <w:p w:rsidR="00515FE0" w:rsidRPr="00E26E70" w:rsidRDefault="00515FE0" w:rsidP="00161A6E">
      <w:pPr>
        <w:pStyle w:val="ListNumber2"/>
        <w:numPr>
          <w:ilvl w:val="0"/>
          <w:numId w:val="79"/>
        </w:numPr>
      </w:pPr>
      <w:r w:rsidRPr="00E26E70">
        <w:t>how improved or altered</w:t>
      </w:r>
      <w:r w:rsidR="00B74C28">
        <w:t xml:space="preserve"> a</w:t>
      </w:r>
      <w:r w:rsidRPr="00E26E70">
        <w:t>ccess may affect wildlife, including future prediction of wildlife use and movements;</w:t>
      </w:r>
    </w:p>
    <w:p w:rsidR="00515FE0" w:rsidRPr="00E26E70" w:rsidRDefault="00515FE0" w:rsidP="00161A6E">
      <w:pPr>
        <w:pStyle w:val="ListNumber2"/>
        <w:numPr>
          <w:ilvl w:val="0"/>
          <w:numId w:val="79"/>
        </w:numPr>
      </w:pPr>
      <w:proofErr w:type="gramStart"/>
      <w:r w:rsidRPr="00E26E70">
        <w:t>how</w:t>
      </w:r>
      <w:proofErr w:type="gramEnd"/>
      <w:r w:rsidRPr="00E26E70">
        <w:t xml:space="preserve"> altered habitat conditions (loss, change, fragmentation) may </w:t>
      </w:r>
      <w:r>
        <w:t>a</w:t>
      </w:r>
      <w:r w:rsidRPr="00E26E70">
        <w:t>ffect wildlife. Consider habitat change</w:t>
      </w:r>
      <w:r>
        <w:t>,</w:t>
      </w:r>
      <w:r w:rsidRPr="00E26E70">
        <w:t xml:space="preserve"> the availability of habitat and the influence of anthropogenic features and infrastructure </w:t>
      </w:r>
      <w:r w:rsidR="00AE340D">
        <w:t xml:space="preserve">(including artificial lighting, if applicable) </w:t>
      </w:r>
      <w:r w:rsidRPr="00E26E70">
        <w:t>on wildlife movements and predator-prey relationship</w:t>
      </w:r>
      <w:r w:rsidR="00244B96">
        <w:t xml:space="preserve">s and the </w:t>
      </w:r>
      <w:r>
        <w:t>impact to local and regional ecosystems;</w:t>
      </w:r>
    </w:p>
    <w:p w:rsidR="00515FE0" w:rsidRPr="00E26E70" w:rsidRDefault="00515FE0" w:rsidP="00161A6E">
      <w:pPr>
        <w:pStyle w:val="ListNumber2"/>
        <w:numPr>
          <w:ilvl w:val="0"/>
          <w:numId w:val="79"/>
        </w:numPr>
      </w:pPr>
      <w:r w:rsidRPr="00E26E70">
        <w:t xml:space="preserve">potential effects on wildlife resulting from changes to air and water quality, including both acute and chronic effects to animal health; </w:t>
      </w:r>
      <w:r w:rsidR="00B74C28">
        <w:t>and</w:t>
      </w:r>
    </w:p>
    <w:p w:rsidR="00FB6A3E" w:rsidRDefault="00515FE0" w:rsidP="00161A6E">
      <w:pPr>
        <w:pStyle w:val="ListNumber2"/>
        <w:numPr>
          <w:ilvl w:val="0"/>
          <w:numId w:val="79"/>
        </w:numPr>
      </w:pPr>
      <w:proofErr w:type="gramStart"/>
      <w:r w:rsidRPr="00E26E70">
        <w:t>how</w:t>
      </w:r>
      <w:proofErr w:type="gramEnd"/>
      <w:r w:rsidRPr="00E26E70">
        <w:t xml:space="preserve"> the risk to wildlife and habitat can be managed</w:t>
      </w:r>
      <w:r w:rsidR="00B74C28">
        <w:t>.</w:t>
      </w:r>
    </w:p>
    <w:p w:rsidR="00515FE0" w:rsidRDefault="00515FE0">
      <w:pPr>
        <w:pStyle w:val="Heading2"/>
      </w:pPr>
      <w:bookmarkStart w:id="271" w:name="_Toc412193633"/>
      <w:bookmarkStart w:id="272" w:name="_bookmark46"/>
      <w:bookmarkStart w:id="273" w:name="_Toc169497777"/>
      <w:bookmarkStart w:id="274" w:name="_Toc171315884"/>
      <w:bookmarkStart w:id="275" w:name="_Toc171405815"/>
      <w:bookmarkStart w:id="276" w:name="_Toc171406009"/>
      <w:bookmarkStart w:id="277" w:name="_Toc171406075"/>
      <w:bookmarkStart w:id="278" w:name="_Toc222009372"/>
      <w:bookmarkStart w:id="279" w:name="_Toc282420247"/>
      <w:bookmarkStart w:id="280" w:name="_Toc446505261"/>
      <w:bookmarkEnd w:id="271"/>
      <w:bookmarkEnd w:id="272"/>
      <w:r>
        <w:t>Terrain and Soils</w:t>
      </w:r>
      <w:bookmarkEnd w:id="273"/>
      <w:bookmarkEnd w:id="274"/>
      <w:bookmarkEnd w:id="275"/>
      <w:bookmarkEnd w:id="276"/>
      <w:bookmarkEnd w:id="277"/>
      <w:bookmarkEnd w:id="278"/>
      <w:bookmarkEnd w:id="279"/>
      <w:bookmarkEnd w:id="280"/>
    </w:p>
    <w:p w:rsidR="00515FE0" w:rsidRDefault="00515FE0">
      <w:pPr>
        <w:pStyle w:val="Heading3"/>
      </w:pPr>
      <w:bookmarkStart w:id="281" w:name="_Toc169497778"/>
      <w:bookmarkStart w:id="282" w:name="_Toc171405816"/>
      <w:bookmarkStart w:id="283" w:name="_Toc171406010"/>
      <w:bookmarkStart w:id="284" w:name="_Toc171406076"/>
      <w:bookmarkStart w:id="285" w:name="_Toc171406142"/>
      <w:bookmarkStart w:id="286" w:name="_Toc282420248"/>
      <w:r>
        <w:t>Baseline Information</w:t>
      </w:r>
      <w:bookmarkEnd w:id="281"/>
      <w:bookmarkEnd w:id="282"/>
      <w:bookmarkEnd w:id="283"/>
      <w:bookmarkEnd w:id="284"/>
      <w:bookmarkEnd w:id="285"/>
      <w:bookmarkEnd w:id="286"/>
    </w:p>
    <w:p w:rsidR="00515FE0" w:rsidRDefault="00515FE0" w:rsidP="00161A6E">
      <w:pPr>
        <w:pStyle w:val="ListNumber"/>
        <w:numPr>
          <w:ilvl w:val="0"/>
          <w:numId w:val="40"/>
        </w:numPr>
      </w:pPr>
      <w:bookmarkStart w:id="287" w:name="_Toc169497779"/>
      <w:bookmarkStart w:id="288" w:name="_Toc171405817"/>
      <w:bookmarkStart w:id="289" w:name="_Toc171406011"/>
      <w:bookmarkStart w:id="290" w:name="_Toc171406077"/>
      <w:bookmarkStart w:id="291" w:name="_Toc171406143"/>
      <w:r>
        <w:t>Describe and map the terrain and soils conditions</w:t>
      </w:r>
      <w:r w:rsidR="00791157">
        <w:t xml:space="preserve"> including soil types and distribution</w:t>
      </w:r>
      <w:r w:rsidRPr="001D4B04">
        <w:t xml:space="preserve"> </w:t>
      </w:r>
      <w:r>
        <w:t>in the Project area.</w:t>
      </w:r>
    </w:p>
    <w:p w:rsidR="00515FE0" w:rsidRDefault="00515FE0">
      <w:pPr>
        <w:pStyle w:val="Heading3"/>
      </w:pPr>
      <w:bookmarkStart w:id="292" w:name="_Toc282420249"/>
      <w:r>
        <w:t>Impact Assessment</w:t>
      </w:r>
      <w:bookmarkEnd w:id="287"/>
      <w:bookmarkEnd w:id="288"/>
      <w:bookmarkEnd w:id="289"/>
      <w:bookmarkEnd w:id="290"/>
      <w:bookmarkEnd w:id="291"/>
      <w:bookmarkEnd w:id="292"/>
    </w:p>
    <w:p w:rsidR="00515FE0" w:rsidRDefault="00515FE0" w:rsidP="00161A6E">
      <w:pPr>
        <w:pStyle w:val="ListNumber"/>
        <w:numPr>
          <w:ilvl w:val="0"/>
          <w:numId w:val="41"/>
        </w:numPr>
      </w:pPr>
      <w:r>
        <w:t>Describe Project activities that could affect soil quality (e.g., wetting/drying/rewetting of soil, salinization, silt accumulation, soil crusting, compaction, anaerobic decomposition of organic matter, contaminants) and:</w:t>
      </w:r>
    </w:p>
    <w:p w:rsidR="00515FE0" w:rsidRDefault="00515FE0" w:rsidP="00515FE0">
      <w:pPr>
        <w:pStyle w:val="ListNumber2"/>
        <w:numPr>
          <w:ilvl w:val="0"/>
          <w:numId w:val="5"/>
        </w:numPr>
      </w:pPr>
      <w:r>
        <w:t xml:space="preserve">indicate the amount </w:t>
      </w:r>
      <w:r w:rsidR="002E1D7F">
        <w:t>in hectares</w:t>
      </w:r>
      <w:r>
        <w:t xml:space="preserve"> of surface disturbance, aggregate and borrow sites and other infrastructure-related construction and operational activities;</w:t>
      </w:r>
    </w:p>
    <w:p w:rsidR="001B1D52" w:rsidRDefault="00515FE0" w:rsidP="00515FE0">
      <w:pPr>
        <w:pStyle w:val="ListNumber2"/>
        <w:numPr>
          <w:ilvl w:val="0"/>
          <w:numId w:val="5"/>
        </w:numPr>
      </w:pPr>
      <w:r>
        <w:t>discuss the relevance of any changes for the local and regional landscapes, productivity, ecological integrity, aesthetics and future use;</w:t>
      </w:r>
    </w:p>
    <w:p w:rsidR="001B1D52" w:rsidRDefault="002052A8" w:rsidP="00515FE0">
      <w:pPr>
        <w:pStyle w:val="ListNumber2"/>
        <w:numPr>
          <w:ilvl w:val="0"/>
          <w:numId w:val="5"/>
        </w:numPr>
      </w:pPr>
      <w:r>
        <w:t>describe how items a) and b) may affect planning and outcomes related to Section 2.9 (Conservation and Reclamation);</w:t>
      </w:r>
    </w:p>
    <w:p w:rsidR="00515FE0" w:rsidRDefault="00515FE0" w:rsidP="00515FE0">
      <w:pPr>
        <w:pStyle w:val="ListNumber2"/>
        <w:numPr>
          <w:ilvl w:val="0"/>
          <w:numId w:val="5"/>
        </w:numPr>
      </w:pPr>
      <w:r>
        <w:t>describe potential sources of soil contamination</w:t>
      </w:r>
      <w:r w:rsidR="002052A8">
        <w:t xml:space="preserve"> and how they relate to Section 2.8 (Waste and Debris Management)</w:t>
      </w:r>
      <w:r w:rsidR="00CD1B14">
        <w:t>; and</w:t>
      </w:r>
    </w:p>
    <w:p w:rsidR="001049B4" w:rsidRDefault="001049B4" w:rsidP="00515FE0">
      <w:pPr>
        <w:pStyle w:val="ListNumber2"/>
        <w:numPr>
          <w:ilvl w:val="0"/>
          <w:numId w:val="5"/>
        </w:numPr>
      </w:pPr>
      <w:r>
        <w:t>Discuss the potential impacts caused by the mulching and storage of woody debris considering, but not limited to, vulnerability to fire, degradation of soil quality, increased footprint.</w:t>
      </w:r>
    </w:p>
    <w:p w:rsidR="00515FE0" w:rsidRDefault="00515FE0" w:rsidP="00515FE0">
      <w:pPr>
        <w:pStyle w:val="Heading2"/>
      </w:pPr>
      <w:bookmarkStart w:id="293" w:name="_Toc446505262"/>
      <w:bookmarkStart w:id="294" w:name="_Toc108944699"/>
      <w:bookmarkStart w:id="295" w:name="_Toc146423714"/>
      <w:bookmarkStart w:id="296" w:name="_Toc168289806"/>
      <w:bookmarkStart w:id="297" w:name="_Toc169497781"/>
      <w:bookmarkStart w:id="298" w:name="_Toc171315885"/>
      <w:bookmarkStart w:id="299" w:name="_Toc171405819"/>
      <w:bookmarkStart w:id="300" w:name="_Toc171406013"/>
      <w:bookmarkStart w:id="301" w:name="_Toc171406079"/>
      <w:bookmarkStart w:id="302" w:name="_Toc222009373"/>
      <w:bookmarkStart w:id="303" w:name="_Toc282420250"/>
      <w:bookmarkStart w:id="304" w:name="_Toc108944702"/>
      <w:bookmarkStart w:id="305" w:name="_Toc146423717"/>
      <w:bookmarkStart w:id="306" w:name="_Toc88989677"/>
      <w:bookmarkStart w:id="307" w:name="_Toc168289809"/>
      <w:r>
        <w:lastRenderedPageBreak/>
        <w:t>Biodiversity</w:t>
      </w:r>
      <w:bookmarkEnd w:id="293"/>
    </w:p>
    <w:p w:rsidR="00515FE0" w:rsidRDefault="00515FE0" w:rsidP="00515FE0">
      <w:pPr>
        <w:pStyle w:val="Heading3"/>
      </w:pPr>
      <w:r>
        <w:t>Baseline Information</w:t>
      </w:r>
    </w:p>
    <w:p w:rsidR="00D158C9" w:rsidRDefault="00515FE0" w:rsidP="00515FE0">
      <w:pPr>
        <w:pStyle w:val="ListNumber"/>
        <w:numPr>
          <w:ilvl w:val="0"/>
          <w:numId w:val="86"/>
        </w:numPr>
      </w:pPr>
      <w:r>
        <w:t xml:space="preserve">Describe </w:t>
      </w:r>
      <w:r w:rsidR="00C60A9F">
        <w:t xml:space="preserve">and map </w:t>
      </w:r>
      <w:r>
        <w:t>the existing biodiversity</w:t>
      </w:r>
      <w:r w:rsidR="00D158C9">
        <w:t>.</w:t>
      </w:r>
    </w:p>
    <w:p w:rsidR="00515FE0" w:rsidRDefault="00515FE0" w:rsidP="007756C2">
      <w:pPr>
        <w:pStyle w:val="ListNumber"/>
        <w:numPr>
          <w:ilvl w:val="0"/>
          <w:numId w:val="86"/>
        </w:numPr>
      </w:pPr>
      <w:r>
        <w:t>Identify the biodiversity metrics</w:t>
      </w:r>
      <w:r w:rsidR="00B71597">
        <w:t>,</w:t>
      </w:r>
      <w:r w:rsidR="00C60A9F">
        <w:t xml:space="preserve"> biotic and abiotic indicators</w:t>
      </w:r>
      <w:r>
        <w:t xml:space="preserve"> that are used to characterize the baseline biodiversity. Discuss the rationale for their selection.</w:t>
      </w:r>
    </w:p>
    <w:p w:rsidR="00515FE0" w:rsidRDefault="00515FE0" w:rsidP="00515FE0">
      <w:pPr>
        <w:pStyle w:val="Heading3"/>
      </w:pPr>
      <w:r>
        <w:t>Impact Assessment</w:t>
      </w:r>
    </w:p>
    <w:p w:rsidR="00515FE0" w:rsidRDefault="00515FE0" w:rsidP="00161A6E">
      <w:pPr>
        <w:pStyle w:val="ListNumber"/>
        <w:numPr>
          <w:ilvl w:val="0"/>
          <w:numId w:val="87"/>
        </w:numPr>
      </w:pPr>
      <w:r>
        <w:t>Describe and assess the potential impacts of the Project to biodiversity considering:</w:t>
      </w:r>
    </w:p>
    <w:p w:rsidR="00D158C9" w:rsidRDefault="0088039B" w:rsidP="0088039B">
      <w:pPr>
        <w:pStyle w:val="ListNumber2"/>
        <w:numPr>
          <w:ilvl w:val="0"/>
          <w:numId w:val="91"/>
        </w:numPr>
      </w:pPr>
      <w:r>
        <w:t>t</w:t>
      </w:r>
      <w:r w:rsidR="00515FE0">
        <w:t>he biodiversity metrics</w:t>
      </w:r>
      <w:r w:rsidR="00B71597">
        <w:t>,</w:t>
      </w:r>
      <w:r w:rsidR="00C60A9F">
        <w:t xml:space="preserve"> biotic and abiotic indicators</w:t>
      </w:r>
      <w:r w:rsidR="00515FE0">
        <w:t xml:space="preserve"> selected;</w:t>
      </w:r>
    </w:p>
    <w:p w:rsidR="00D158C9" w:rsidRDefault="0088039B" w:rsidP="0088039B">
      <w:pPr>
        <w:pStyle w:val="ListNumber2"/>
        <w:numPr>
          <w:ilvl w:val="0"/>
          <w:numId w:val="91"/>
        </w:numPr>
      </w:pPr>
      <w:r>
        <w:t>t</w:t>
      </w:r>
      <w:r w:rsidR="00515FE0">
        <w:t xml:space="preserve">he effects of fragmentation </w:t>
      </w:r>
      <w:r w:rsidR="00D314F5">
        <w:t xml:space="preserve">and habitat loss </w:t>
      </w:r>
      <w:r w:rsidR="00515FE0">
        <w:t>on biodiversity potential; and</w:t>
      </w:r>
    </w:p>
    <w:p w:rsidR="00515FE0" w:rsidRDefault="0088039B" w:rsidP="0088039B">
      <w:pPr>
        <w:pStyle w:val="ListNumber2"/>
        <w:numPr>
          <w:ilvl w:val="0"/>
          <w:numId w:val="91"/>
        </w:numPr>
      </w:pPr>
      <w:proofErr w:type="gramStart"/>
      <w:r>
        <w:t>t</w:t>
      </w:r>
      <w:r w:rsidR="00515FE0">
        <w:t>he</w:t>
      </w:r>
      <w:proofErr w:type="gramEnd"/>
      <w:r w:rsidR="00515FE0">
        <w:t xml:space="preserve"> contribution of the Project during construction and operation to any anticipated changes in regional biodiversity and the potential impact to local and regional ecosystems.</w:t>
      </w:r>
    </w:p>
    <w:p w:rsidR="00515FE0" w:rsidRDefault="00515FE0">
      <w:pPr>
        <w:pStyle w:val="Heading2"/>
      </w:pPr>
      <w:bookmarkStart w:id="308" w:name="_Toc446505263"/>
      <w:r>
        <w:t xml:space="preserve">Land </w:t>
      </w:r>
      <w:bookmarkEnd w:id="294"/>
      <w:bookmarkEnd w:id="295"/>
      <w:bookmarkEnd w:id="296"/>
      <w:bookmarkEnd w:id="297"/>
      <w:bookmarkEnd w:id="298"/>
      <w:bookmarkEnd w:id="299"/>
      <w:bookmarkEnd w:id="300"/>
      <w:bookmarkEnd w:id="301"/>
      <w:bookmarkEnd w:id="302"/>
      <w:r>
        <w:t>Use and Management</w:t>
      </w:r>
      <w:bookmarkEnd w:id="303"/>
      <w:bookmarkEnd w:id="308"/>
    </w:p>
    <w:p w:rsidR="00515FE0" w:rsidRDefault="00515FE0">
      <w:pPr>
        <w:pStyle w:val="Heading3"/>
      </w:pPr>
      <w:bookmarkStart w:id="309" w:name="_Toc169497782"/>
      <w:bookmarkStart w:id="310" w:name="_Toc171405820"/>
      <w:bookmarkStart w:id="311" w:name="_Toc171406014"/>
      <w:bookmarkStart w:id="312" w:name="_Toc171406080"/>
      <w:bookmarkStart w:id="313" w:name="_Toc171406146"/>
      <w:bookmarkStart w:id="314" w:name="_Toc282420251"/>
      <w:r>
        <w:t>Baseline Information</w:t>
      </w:r>
      <w:bookmarkEnd w:id="309"/>
      <w:bookmarkEnd w:id="310"/>
      <w:bookmarkEnd w:id="311"/>
      <w:bookmarkEnd w:id="312"/>
      <w:bookmarkEnd w:id="313"/>
      <w:bookmarkEnd w:id="314"/>
    </w:p>
    <w:p w:rsidR="00515FE0" w:rsidRDefault="00515FE0" w:rsidP="00161A6E">
      <w:pPr>
        <w:pStyle w:val="ListNumber"/>
        <w:numPr>
          <w:ilvl w:val="0"/>
          <w:numId w:val="42"/>
        </w:numPr>
      </w:pPr>
      <w:r>
        <w:t>Describe and map the current land uses</w:t>
      </w:r>
      <w:r w:rsidRPr="001D4B04">
        <w:t xml:space="preserve"> </w:t>
      </w:r>
      <w:r w:rsidR="005446A2">
        <w:t>in the Project a</w:t>
      </w:r>
      <w:r>
        <w:t xml:space="preserve">rea, including private and Crown land </w:t>
      </w:r>
      <w:r w:rsidRPr="00AC08AF">
        <w:t>dispositions and</w:t>
      </w:r>
      <w:r>
        <w:t xml:space="preserve"> Crown Reservations.</w:t>
      </w:r>
    </w:p>
    <w:p w:rsidR="00515FE0" w:rsidRDefault="00515FE0" w:rsidP="00161A6E">
      <w:pPr>
        <w:pStyle w:val="ListNumber"/>
        <w:numPr>
          <w:ilvl w:val="0"/>
          <w:numId w:val="42"/>
        </w:numPr>
      </w:pPr>
      <w:r>
        <w:t xml:space="preserve">Identify and map unique sites or special features such as Parks and Protected Areas, Heritage Rivers, Historic Sites, Environmentally Significant Areas, culturally significant sites and other designations (e.g., World Heritage Sites, </w:t>
      </w:r>
      <w:proofErr w:type="spellStart"/>
      <w:r>
        <w:t>Ramsar</w:t>
      </w:r>
      <w:proofErr w:type="spellEnd"/>
      <w:r>
        <w:t xml:space="preserve"> Sites and Internationally Important Bird Areas).</w:t>
      </w:r>
    </w:p>
    <w:p w:rsidR="00515FE0" w:rsidRDefault="00515FE0" w:rsidP="00161A6E">
      <w:pPr>
        <w:pStyle w:val="ListNumber"/>
        <w:numPr>
          <w:ilvl w:val="0"/>
          <w:numId w:val="42"/>
        </w:numPr>
      </w:pPr>
      <w:bookmarkStart w:id="315" w:name="_Toc169497783"/>
      <w:bookmarkStart w:id="316" w:name="_Toc171405821"/>
      <w:bookmarkStart w:id="317" w:name="_Toc171406015"/>
      <w:bookmarkStart w:id="318" w:name="_Toc171406081"/>
      <w:bookmarkStart w:id="319" w:name="_Toc171406147"/>
      <w:r>
        <w:t>Describe existing access control measures.</w:t>
      </w:r>
    </w:p>
    <w:p w:rsidR="00515FE0" w:rsidRDefault="00515FE0" w:rsidP="00161A6E">
      <w:pPr>
        <w:pStyle w:val="ListNumber"/>
        <w:numPr>
          <w:ilvl w:val="0"/>
          <w:numId w:val="42"/>
        </w:numPr>
      </w:pPr>
      <w:r>
        <w:t>Describe recreational activities and any other public uses of land in the Project area.</w:t>
      </w:r>
    </w:p>
    <w:p w:rsidR="00530D7F" w:rsidRDefault="00530D7F" w:rsidP="00161A6E">
      <w:pPr>
        <w:pStyle w:val="ListNumber"/>
        <w:numPr>
          <w:ilvl w:val="0"/>
          <w:numId w:val="42"/>
        </w:numPr>
      </w:pPr>
      <w:r>
        <w:t>Identify and map recreational trails, staging areas and other important recreational features on the land base.</w:t>
      </w:r>
    </w:p>
    <w:p w:rsidR="00515FE0" w:rsidRDefault="00515FE0">
      <w:pPr>
        <w:pStyle w:val="Heading3"/>
      </w:pPr>
      <w:bookmarkStart w:id="320" w:name="_Toc282420252"/>
      <w:r>
        <w:t>Impact Assessment</w:t>
      </w:r>
      <w:bookmarkEnd w:id="315"/>
      <w:bookmarkEnd w:id="316"/>
      <w:bookmarkEnd w:id="317"/>
      <w:bookmarkEnd w:id="318"/>
      <w:bookmarkEnd w:id="319"/>
      <w:bookmarkEnd w:id="320"/>
    </w:p>
    <w:p w:rsidR="00515FE0" w:rsidRDefault="00515FE0" w:rsidP="00161A6E">
      <w:pPr>
        <w:pStyle w:val="ListNumber"/>
        <w:numPr>
          <w:ilvl w:val="0"/>
          <w:numId w:val="43"/>
        </w:numPr>
      </w:pPr>
      <w:r>
        <w:t>Identify the potential impacts of the Project on land uses, including:</w:t>
      </w:r>
    </w:p>
    <w:p w:rsidR="00515FE0" w:rsidRDefault="00515FE0" w:rsidP="00515FE0">
      <w:pPr>
        <w:pStyle w:val="ListNumber2"/>
        <w:numPr>
          <w:ilvl w:val="0"/>
          <w:numId w:val="6"/>
        </w:numPr>
      </w:pPr>
      <w:r>
        <w:t>unique sites or special features;</w:t>
      </w:r>
    </w:p>
    <w:p w:rsidR="00515FE0" w:rsidRDefault="00515FE0" w:rsidP="00515FE0">
      <w:pPr>
        <w:pStyle w:val="ListNumber2"/>
        <w:numPr>
          <w:ilvl w:val="0"/>
          <w:numId w:val="6"/>
        </w:numPr>
      </w:pPr>
      <w:r>
        <w:t xml:space="preserve">changes in public </w:t>
      </w:r>
      <w:r w:rsidR="002D25B9">
        <w:t>and landowner</w:t>
      </w:r>
      <w:r w:rsidR="00BA5E30">
        <w:t xml:space="preserve"> </w:t>
      </w:r>
      <w:r>
        <w:t xml:space="preserve">access arising from the development, including </w:t>
      </w:r>
      <w:r w:rsidR="00893AA6">
        <w:t xml:space="preserve">Aboriginal land use and </w:t>
      </w:r>
      <w:r>
        <w:t>recreational access;</w:t>
      </w:r>
    </w:p>
    <w:p w:rsidR="00515FE0" w:rsidRDefault="00515FE0" w:rsidP="00515FE0">
      <w:pPr>
        <w:pStyle w:val="ListNumber2"/>
        <w:numPr>
          <w:ilvl w:val="0"/>
          <w:numId w:val="6"/>
        </w:numPr>
      </w:pPr>
      <w:r>
        <w:t>aggregate reserves that may be located on land under the Town’s control and reserves in the region;</w:t>
      </w:r>
    </w:p>
    <w:p w:rsidR="00515FE0" w:rsidRDefault="00B71597" w:rsidP="00515FE0">
      <w:pPr>
        <w:pStyle w:val="ListNumber2"/>
        <w:numPr>
          <w:ilvl w:val="0"/>
          <w:numId w:val="6"/>
        </w:numPr>
      </w:pPr>
      <w:r>
        <w:t xml:space="preserve">a </w:t>
      </w:r>
      <w:r w:rsidR="00515FE0">
        <w:t>compar</w:t>
      </w:r>
      <w:r>
        <w:t>ison of</w:t>
      </w:r>
      <w:r w:rsidR="00515FE0">
        <w:t xml:space="preserve"> the baseline and reclaimed percentages and distribution of vegetation comm</w:t>
      </w:r>
      <w:r w:rsidR="005446A2">
        <w:t>unities in the Project a</w:t>
      </w:r>
      <w:r w:rsidR="00D158C9">
        <w:t>rea;</w:t>
      </w:r>
    </w:p>
    <w:p w:rsidR="00515FE0" w:rsidRDefault="00515FE0" w:rsidP="00515FE0">
      <w:pPr>
        <w:pStyle w:val="ListNumber2"/>
        <w:numPr>
          <w:ilvl w:val="0"/>
          <w:numId w:val="6"/>
        </w:numPr>
      </w:pPr>
      <w:r w:rsidRPr="007C1AB7">
        <w:t>access control for landowners, public, regional recreational activities, Aboriginal land use and other land uses during and after development activities</w:t>
      </w:r>
      <w:r w:rsidR="00893AA6">
        <w:t>; and</w:t>
      </w:r>
    </w:p>
    <w:p w:rsidR="001723A1" w:rsidRDefault="00515FE0">
      <w:pPr>
        <w:pStyle w:val="ListNumber2"/>
        <w:numPr>
          <w:ilvl w:val="0"/>
          <w:numId w:val="6"/>
        </w:numPr>
      </w:pPr>
      <w:proofErr w:type="gramStart"/>
      <w:r w:rsidRPr="00893AA6">
        <w:t>anticipated</w:t>
      </w:r>
      <w:proofErr w:type="gramEnd"/>
      <w:r>
        <w:t xml:space="preserve"> changes (type and extent) to the topography, elevation and drainage patte</w:t>
      </w:r>
      <w:r w:rsidR="00893AA6">
        <w:t xml:space="preserve">rns within the Project </w:t>
      </w:r>
      <w:r w:rsidR="005446A2">
        <w:t>a</w:t>
      </w:r>
      <w:r w:rsidR="00893AA6">
        <w:t>rea.</w:t>
      </w:r>
    </w:p>
    <w:p w:rsidR="00515FE0" w:rsidRDefault="00515FE0" w:rsidP="00161A6E">
      <w:pPr>
        <w:pStyle w:val="ListNumber"/>
        <w:numPr>
          <w:ilvl w:val="0"/>
          <w:numId w:val="43"/>
        </w:numPr>
      </w:pPr>
      <w:r w:rsidRPr="005541B0">
        <w:t>Describe how Integrated Land Management ha</w:t>
      </w:r>
      <w:r>
        <w:t>s</w:t>
      </w:r>
      <w:r w:rsidRPr="005541B0">
        <w:t xml:space="preserve"> been used</w:t>
      </w:r>
      <w:r>
        <w:t>.</w:t>
      </w:r>
    </w:p>
    <w:p w:rsidR="00515FE0" w:rsidRDefault="00515FE0" w:rsidP="00161A6E">
      <w:pPr>
        <w:pStyle w:val="ListNumber"/>
        <w:numPr>
          <w:ilvl w:val="0"/>
          <w:numId w:val="43"/>
        </w:numPr>
      </w:pPr>
      <w:r>
        <w:t>Describe and map land clearing activities, showing the timing of the activities.</w:t>
      </w:r>
    </w:p>
    <w:p w:rsidR="00515FE0" w:rsidRDefault="00515FE0" w:rsidP="00161A6E">
      <w:pPr>
        <w:pStyle w:val="ListNumber"/>
        <w:numPr>
          <w:ilvl w:val="0"/>
          <w:numId w:val="43"/>
        </w:numPr>
      </w:pPr>
      <w:r>
        <w:lastRenderedPageBreak/>
        <w:t>Indicate where provincial land dispositions may be needed for roads or other infrastructure for the Project.</w:t>
      </w:r>
    </w:p>
    <w:p w:rsidR="00515FE0" w:rsidRDefault="00515FE0" w:rsidP="00161A6E">
      <w:pPr>
        <w:pStyle w:val="ListNumber"/>
        <w:numPr>
          <w:ilvl w:val="0"/>
          <w:numId w:val="43"/>
        </w:numPr>
      </w:pPr>
      <w:r>
        <w:t>Provide a fire control plan highlighting:</w:t>
      </w:r>
    </w:p>
    <w:p w:rsidR="00515FE0" w:rsidRDefault="00515FE0" w:rsidP="00515FE0">
      <w:pPr>
        <w:pStyle w:val="ListNumber2"/>
        <w:numPr>
          <w:ilvl w:val="0"/>
          <w:numId w:val="13"/>
        </w:numPr>
      </w:pPr>
      <w:r>
        <w:t>measures taken to ensure continued access for firefighters to adjacent wildland areas; and</w:t>
      </w:r>
    </w:p>
    <w:p w:rsidR="00515FE0" w:rsidRDefault="00515FE0" w:rsidP="00515FE0">
      <w:pPr>
        <w:pStyle w:val="ListNumber2"/>
        <w:numPr>
          <w:ilvl w:val="0"/>
          <w:numId w:val="13"/>
        </w:numPr>
      </w:pPr>
      <w:proofErr w:type="gramStart"/>
      <w:r>
        <w:t>fire</w:t>
      </w:r>
      <w:proofErr w:type="gramEnd"/>
      <w:r>
        <w:t xml:space="preserve"> prevention, detection, reporting, and suppression measures, including proposed fire equipment.</w:t>
      </w:r>
    </w:p>
    <w:p w:rsidR="00515FE0" w:rsidRPr="001C1FBA" w:rsidRDefault="00515FE0">
      <w:pPr>
        <w:pStyle w:val="Heading1"/>
      </w:pPr>
      <w:bookmarkStart w:id="321" w:name="_Toc108944704"/>
      <w:bookmarkStart w:id="322" w:name="_Toc146423719"/>
      <w:bookmarkStart w:id="323" w:name="_Toc168289811"/>
      <w:bookmarkStart w:id="324" w:name="_Toc169497785"/>
      <w:bookmarkStart w:id="325" w:name="_Toc171315886"/>
      <w:bookmarkStart w:id="326" w:name="_Toc171405823"/>
      <w:bookmarkStart w:id="327" w:name="_Toc171406017"/>
      <w:bookmarkStart w:id="328" w:name="_Toc171406083"/>
      <w:bookmarkStart w:id="329" w:name="_Toc222009374"/>
      <w:bookmarkStart w:id="330" w:name="_Toc282420253"/>
      <w:bookmarkStart w:id="331" w:name="_Toc446505264"/>
      <w:bookmarkEnd w:id="304"/>
      <w:bookmarkEnd w:id="305"/>
      <w:bookmarkEnd w:id="306"/>
      <w:bookmarkEnd w:id="307"/>
      <w:r w:rsidRPr="001C1FBA">
        <w:t>HISTORIC RESOURCES</w:t>
      </w:r>
      <w:bookmarkEnd w:id="321"/>
      <w:bookmarkEnd w:id="322"/>
      <w:bookmarkEnd w:id="323"/>
      <w:bookmarkEnd w:id="324"/>
      <w:bookmarkEnd w:id="325"/>
      <w:bookmarkEnd w:id="326"/>
      <w:bookmarkEnd w:id="327"/>
      <w:bookmarkEnd w:id="328"/>
      <w:bookmarkEnd w:id="329"/>
      <w:bookmarkEnd w:id="330"/>
      <w:bookmarkEnd w:id="331"/>
    </w:p>
    <w:p w:rsidR="00515FE0" w:rsidRPr="00CA542E" w:rsidRDefault="00515FE0" w:rsidP="00515FE0">
      <w:pPr>
        <w:pStyle w:val="Heading2"/>
      </w:pPr>
      <w:bookmarkStart w:id="332" w:name="_Toc446505265"/>
      <w:r w:rsidRPr="00CA542E">
        <w:t>Baseline Information</w:t>
      </w:r>
      <w:bookmarkEnd w:id="332"/>
    </w:p>
    <w:p w:rsidR="00515FE0" w:rsidRPr="00BE03BC" w:rsidRDefault="00515FE0" w:rsidP="00161A6E">
      <w:pPr>
        <w:pStyle w:val="ListNumber"/>
        <w:numPr>
          <w:ilvl w:val="0"/>
          <w:numId w:val="64"/>
        </w:numPr>
        <w:rPr>
          <w:rFonts w:eastAsia="Calibri"/>
        </w:rPr>
      </w:pPr>
      <w:r w:rsidRPr="00BE03BC">
        <w:rPr>
          <w:rFonts w:eastAsia="Calibri"/>
        </w:rPr>
        <w:t>Provide a brief overview of the regional historic resources setting, including a discussion of the relevant archaeologica</w:t>
      </w:r>
      <w:r w:rsidR="00F07A4D">
        <w:rPr>
          <w:rFonts w:eastAsia="Calibri"/>
        </w:rPr>
        <w:t>l, historic and palaeontologic</w:t>
      </w:r>
      <w:r w:rsidRPr="00BE03BC">
        <w:rPr>
          <w:rFonts w:eastAsia="Calibri"/>
        </w:rPr>
        <w:t xml:space="preserve"> records.</w:t>
      </w:r>
    </w:p>
    <w:p w:rsidR="00515FE0" w:rsidRPr="00F66BCF" w:rsidRDefault="00515FE0" w:rsidP="00CA12B8">
      <w:pPr>
        <w:pStyle w:val="ListNumber"/>
        <w:numPr>
          <w:ilvl w:val="0"/>
          <w:numId w:val="64"/>
        </w:numPr>
        <w:rPr>
          <w:rFonts w:eastAsia="Calibri"/>
        </w:rPr>
      </w:pPr>
      <w:r w:rsidRPr="00F66BCF">
        <w:rPr>
          <w:rFonts w:eastAsia="Calibri"/>
        </w:rPr>
        <w:t xml:space="preserve">Describe and map known historic resources sites in the Project </w:t>
      </w:r>
      <w:r w:rsidR="005446A2">
        <w:rPr>
          <w:rFonts w:eastAsia="Calibri"/>
        </w:rPr>
        <w:t>a</w:t>
      </w:r>
      <w:r w:rsidRPr="00F66BCF">
        <w:rPr>
          <w:rFonts w:eastAsia="Calibri"/>
        </w:rPr>
        <w:t>rea, considering:</w:t>
      </w:r>
    </w:p>
    <w:p w:rsidR="00515FE0" w:rsidRPr="00BE03BC" w:rsidRDefault="00515FE0" w:rsidP="00161A6E">
      <w:pPr>
        <w:pStyle w:val="ListNumber2"/>
        <w:numPr>
          <w:ilvl w:val="0"/>
          <w:numId w:val="62"/>
        </w:numPr>
        <w:rPr>
          <w:rFonts w:eastAsia="Calibri"/>
        </w:rPr>
      </w:pPr>
      <w:r w:rsidRPr="00BE03BC">
        <w:rPr>
          <w:rFonts w:eastAsia="Calibri"/>
        </w:rPr>
        <w:t>site type and assigned Historic Resources Values; and</w:t>
      </w:r>
    </w:p>
    <w:p w:rsidR="00515FE0" w:rsidRPr="00BE03BC" w:rsidRDefault="00515FE0" w:rsidP="00161A6E">
      <w:pPr>
        <w:pStyle w:val="ListNumber2"/>
        <w:numPr>
          <w:ilvl w:val="0"/>
          <w:numId w:val="62"/>
        </w:numPr>
        <w:rPr>
          <w:rFonts w:eastAsia="Calibri"/>
        </w:rPr>
      </w:pPr>
      <w:proofErr w:type="gramStart"/>
      <w:r w:rsidRPr="00BE03BC">
        <w:rPr>
          <w:rFonts w:eastAsia="Calibri"/>
        </w:rPr>
        <w:t>existing</w:t>
      </w:r>
      <w:proofErr w:type="gramEnd"/>
      <w:r w:rsidRPr="00BE03BC">
        <w:rPr>
          <w:rFonts w:eastAsia="Calibri"/>
        </w:rPr>
        <w:t xml:space="preserve"> site-specific </w:t>
      </w:r>
      <w:r w:rsidRPr="00BE03BC">
        <w:rPr>
          <w:rFonts w:eastAsia="Calibri"/>
          <w:i/>
        </w:rPr>
        <w:t xml:space="preserve">Historical Resources Act </w:t>
      </w:r>
      <w:r w:rsidRPr="00BE03BC">
        <w:rPr>
          <w:rFonts w:eastAsia="Calibri"/>
        </w:rPr>
        <w:t>requirements.</w:t>
      </w:r>
    </w:p>
    <w:p w:rsidR="00515FE0" w:rsidRPr="00F66BCF" w:rsidRDefault="00515FE0" w:rsidP="00CA12B8">
      <w:pPr>
        <w:pStyle w:val="ListNumber"/>
        <w:numPr>
          <w:ilvl w:val="0"/>
          <w:numId w:val="64"/>
        </w:numPr>
        <w:rPr>
          <w:rFonts w:eastAsia="Calibri"/>
        </w:rPr>
      </w:pPr>
      <w:r w:rsidRPr="00F66BCF">
        <w:rPr>
          <w:rFonts w:eastAsia="Calibri"/>
        </w:rPr>
        <w:t xml:space="preserve">Provide an overview of previous Historic Resources Impact Assessments that have been conducted within the Project </w:t>
      </w:r>
      <w:r w:rsidR="005446A2">
        <w:rPr>
          <w:rFonts w:eastAsia="Calibri"/>
        </w:rPr>
        <w:t>a</w:t>
      </w:r>
      <w:r w:rsidRPr="00F66BCF">
        <w:rPr>
          <w:rFonts w:eastAsia="Calibri"/>
        </w:rPr>
        <w:t>rea, including:</w:t>
      </w:r>
    </w:p>
    <w:p w:rsidR="00515FE0" w:rsidRPr="00BE03BC" w:rsidRDefault="00515FE0" w:rsidP="00161A6E">
      <w:pPr>
        <w:pStyle w:val="ListNumber2"/>
        <w:numPr>
          <w:ilvl w:val="0"/>
          <w:numId w:val="63"/>
        </w:numPr>
        <w:rPr>
          <w:rFonts w:eastAsia="Calibri"/>
        </w:rPr>
      </w:pPr>
      <w:r w:rsidRPr="00BE03BC">
        <w:rPr>
          <w:rFonts w:eastAsia="Calibri"/>
        </w:rPr>
        <w:t>a description of the spatial extent of previous asse</w:t>
      </w:r>
      <w:r w:rsidR="005446A2">
        <w:rPr>
          <w:rFonts w:eastAsia="Calibri"/>
        </w:rPr>
        <w:t>ssment relative to the Project a</w:t>
      </w:r>
      <w:r w:rsidRPr="00BE03BC">
        <w:rPr>
          <w:rFonts w:eastAsia="Calibri"/>
        </w:rPr>
        <w:t>rea, noting any assessment gap areas; and</w:t>
      </w:r>
    </w:p>
    <w:p w:rsidR="00515FE0" w:rsidRPr="00BE03BC" w:rsidRDefault="00515FE0" w:rsidP="00161A6E">
      <w:pPr>
        <w:pStyle w:val="ListNumber2"/>
        <w:numPr>
          <w:ilvl w:val="0"/>
          <w:numId w:val="63"/>
        </w:numPr>
        <w:rPr>
          <w:rFonts w:eastAsia="Calibri"/>
        </w:rPr>
      </w:pPr>
      <w:proofErr w:type="gramStart"/>
      <w:r w:rsidRPr="00BE03BC">
        <w:rPr>
          <w:rFonts w:eastAsia="Calibri"/>
        </w:rPr>
        <w:t>a</w:t>
      </w:r>
      <w:proofErr w:type="gramEnd"/>
      <w:r w:rsidRPr="00BE03BC">
        <w:rPr>
          <w:rFonts w:eastAsia="Calibri"/>
        </w:rPr>
        <w:t xml:space="preserve"> summary of </w:t>
      </w:r>
      <w:r w:rsidRPr="00BE03BC">
        <w:rPr>
          <w:rFonts w:eastAsia="Calibri"/>
          <w:i/>
        </w:rPr>
        <w:t xml:space="preserve">Historical Resources Act </w:t>
      </w:r>
      <w:r w:rsidRPr="00BE03BC">
        <w:rPr>
          <w:rFonts w:eastAsia="Calibri"/>
        </w:rPr>
        <w:t>requirements and/or clearances that have been issued for the Project to date.</w:t>
      </w:r>
    </w:p>
    <w:p w:rsidR="00515FE0" w:rsidRPr="003C7E9D" w:rsidRDefault="00515FE0" w:rsidP="00CA12B8">
      <w:pPr>
        <w:pStyle w:val="ListNumber"/>
        <w:numPr>
          <w:ilvl w:val="0"/>
          <w:numId w:val="64"/>
        </w:numPr>
      </w:pPr>
      <w:r w:rsidRPr="00CA12B8">
        <w:rPr>
          <w:rFonts w:eastAsia="Calibri"/>
        </w:rPr>
        <w:t>Identify</w:t>
      </w:r>
      <w:r w:rsidR="005446A2">
        <w:t xml:space="preserve"> locations within the Project a</w:t>
      </w:r>
      <w:r w:rsidRPr="003C7E9D">
        <w:t>rea that are likely to contain previously unrecorded historic resources. Describe the methods used to identify these areas.</w:t>
      </w:r>
    </w:p>
    <w:p w:rsidR="00515FE0" w:rsidRPr="00CA542E" w:rsidRDefault="00515FE0" w:rsidP="00515FE0">
      <w:pPr>
        <w:pStyle w:val="Heading2"/>
      </w:pPr>
      <w:bookmarkStart w:id="333" w:name="_Toc446505266"/>
      <w:r w:rsidRPr="00CA542E">
        <w:t>Impact Assessment</w:t>
      </w:r>
      <w:bookmarkEnd w:id="333"/>
    </w:p>
    <w:p w:rsidR="00515FE0" w:rsidRDefault="00515FE0" w:rsidP="00161A6E">
      <w:pPr>
        <w:pStyle w:val="ListNumber"/>
        <w:numPr>
          <w:ilvl w:val="0"/>
          <w:numId w:val="65"/>
        </w:numPr>
      </w:pPr>
      <w:bookmarkStart w:id="334" w:name="_Toc222009375"/>
      <w:bookmarkStart w:id="335" w:name="_Toc282420254"/>
      <w:r>
        <w:t>A Historic Resources Impact Assessment or a Statement of Justification is required for the Project and a summary of the results of the</w:t>
      </w:r>
      <w:r w:rsidRPr="00C01BC0">
        <w:t xml:space="preserve"> Historic Resources Impact Assessment</w:t>
      </w:r>
      <w:r>
        <w:t xml:space="preserve"> or Statement of Justification must be included.</w:t>
      </w:r>
    </w:p>
    <w:p w:rsidR="00515FE0" w:rsidRPr="00382F1E" w:rsidRDefault="00515FE0" w:rsidP="00161A6E">
      <w:pPr>
        <w:pStyle w:val="ListNumber"/>
        <w:numPr>
          <w:ilvl w:val="0"/>
          <w:numId w:val="65"/>
        </w:numPr>
      </w:pPr>
      <w:r w:rsidRPr="00382F1E">
        <w:t xml:space="preserve">Describe </w:t>
      </w:r>
      <w:r>
        <w:t xml:space="preserve">all </w:t>
      </w:r>
      <w:r w:rsidRPr="00382F1E">
        <w:t>project components and activities</w:t>
      </w:r>
      <w:r>
        <w:t>, including all ancillary activities that</w:t>
      </w:r>
      <w:r w:rsidRPr="00382F1E">
        <w:t xml:space="preserve"> have the potential to affect historic resources at all stages of the Project.</w:t>
      </w:r>
    </w:p>
    <w:p w:rsidR="00515FE0" w:rsidRPr="003C7E9D" w:rsidRDefault="00515FE0" w:rsidP="00161A6E">
      <w:pPr>
        <w:pStyle w:val="ListNumber"/>
        <w:numPr>
          <w:ilvl w:val="0"/>
          <w:numId w:val="65"/>
        </w:numPr>
      </w:pPr>
      <w:r w:rsidRPr="003C7E9D">
        <w:t>Describe the nature and magnitude of the potential project impacts on historical resources, considering:</w:t>
      </w:r>
    </w:p>
    <w:p w:rsidR="00515FE0" w:rsidRPr="00382F1E" w:rsidRDefault="00515FE0" w:rsidP="00161A6E">
      <w:pPr>
        <w:pStyle w:val="ListNumber2"/>
        <w:numPr>
          <w:ilvl w:val="0"/>
          <w:numId w:val="66"/>
        </w:numPr>
      </w:pPr>
      <w:r w:rsidRPr="00382F1E">
        <w:t>effects on histo</w:t>
      </w:r>
      <w:r w:rsidR="00CA12B8">
        <w:t>ric resource site integrity;</w:t>
      </w:r>
    </w:p>
    <w:p w:rsidR="00515FE0" w:rsidRDefault="00515FE0" w:rsidP="00161A6E">
      <w:pPr>
        <w:pStyle w:val="ListNumber2"/>
        <w:numPr>
          <w:ilvl w:val="0"/>
          <w:numId w:val="66"/>
        </w:numPr>
      </w:pPr>
      <w:r w:rsidRPr="00382F1E">
        <w:t>implications for the interpretation of the archaeological, historic and palaeontological records</w:t>
      </w:r>
      <w:r w:rsidR="00344FE6">
        <w:t>; and</w:t>
      </w:r>
    </w:p>
    <w:p w:rsidR="00180096" w:rsidRDefault="00344FE6" w:rsidP="00161A6E">
      <w:pPr>
        <w:pStyle w:val="ListNumber2"/>
        <w:numPr>
          <w:ilvl w:val="0"/>
          <w:numId w:val="66"/>
        </w:numPr>
      </w:pPr>
      <w:proofErr w:type="gramStart"/>
      <w:r>
        <w:t>p</w:t>
      </w:r>
      <w:r w:rsidR="00180096">
        <w:t>rovide</w:t>
      </w:r>
      <w:proofErr w:type="gramEnd"/>
      <w:r w:rsidR="00180096">
        <w:t xml:space="preserve"> management recommendations for all historic resources that may be impacted by the Project</w:t>
      </w:r>
      <w:r w:rsidR="00491F85">
        <w:t>.</w:t>
      </w:r>
    </w:p>
    <w:p w:rsidR="00515FE0" w:rsidRDefault="00515FE0">
      <w:pPr>
        <w:pStyle w:val="Heading1"/>
      </w:pPr>
      <w:bookmarkStart w:id="336" w:name="_Toc446505267"/>
      <w:r>
        <w:t>TRADITIONAL ECOLOGICAL KNOWLEDGE AND LAND USE</w:t>
      </w:r>
      <w:bookmarkEnd w:id="334"/>
      <w:bookmarkEnd w:id="335"/>
      <w:bookmarkEnd w:id="336"/>
    </w:p>
    <w:p w:rsidR="00515FE0" w:rsidRDefault="00515FE0" w:rsidP="00161A6E">
      <w:pPr>
        <w:pStyle w:val="ListNumber"/>
        <w:numPr>
          <w:ilvl w:val="0"/>
          <w:numId w:val="44"/>
        </w:numPr>
      </w:pPr>
      <w:r>
        <w:t>Provide:</w:t>
      </w:r>
    </w:p>
    <w:p w:rsidR="00515FE0" w:rsidRPr="00391F20" w:rsidRDefault="00515FE0" w:rsidP="00161A6E">
      <w:pPr>
        <w:pStyle w:val="ListNumber2"/>
        <w:numPr>
          <w:ilvl w:val="0"/>
          <w:numId w:val="67"/>
        </w:numPr>
      </w:pPr>
      <w:r w:rsidRPr="00391F20">
        <w:t>a map and description of traditional land use areas including fishing, hunting, trapping and nutritional, medicinal or cultural plant harvesting in the Project area by affected Aboriginal peoples (if the Aboriginal community or group is willing to have these locations disclosed);</w:t>
      </w:r>
    </w:p>
    <w:p w:rsidR="00515FE0" w:rsidRPr="00391F20" w:rsidRDefault="00515FE0" w:rsidP="00391F20">
      <w:pPr>
        <w:pStyle w:val="ListNumber2"/>
      </w:pPr>
      <w:r w:rsidRPr="00391F20">
        <w:lastRenderedPageBreak/>
        <w:t xml:space="preserve">a map of cabin sites, spiritual sites, cultural sites, graves and other traditional use sites within the Project area considered historic resources under the </w:t>
      </w:r>
      <w:r w:rsidRPr="00391F20">
        <w:rPr>
          <w:i/>
        </w:rPr>
        <w:t>Historical Resources Act</w:t>
      </w:r>
      <w:r w:rsidRPr="00391F20">
        <w:t xml:space="preserve"> (if the Aboriginal community is willing to have these locations dis</w:t>
      </w:r>
      <w:r w:rsidR="00913290">
        <w:t>closed),</w:t>
      </w:r>
      <w:r w:rsidRPr="00391F20">
        <w:t xml:space="preserve"> traditional trails and resource activity patterns; and</w:t>
      </w:r>
    </w:p>
    <w:p w:rsidR="00515FE0" w:rsidRPr="00391F20" w:rsidRDefault="00515FE0" w:rsidP="00391F20">
      <w:pPr>
        <w:pStyle w:val="ListNumber2"/>
      </w:pPr>
      <w:r w:rsidRPr="00391F20">
        <w:t>a discussion of:</w:t>
      </w:r>
    </w:p>
    <w:p w:rsidR="001B1D52" w:rsidRPr="00391F20" w:rsidRDefault="00515FE0" w:rsidP="00161A6E">
      <w:pPr>
        <w:pStyle w:val="ListNumber3"/>
        <w:numPr>
          <w:ilvl w:val="0"/>
          <w:numId w:val="68"/>
        </w:numPr>
      </w:pPr>
      <w:r w:rsidRPr="00391F20">
        <w:t>the availability of vegetation, fish and wildlife species for food, traditional, medicinal and cultural purposes in the Project area portion of the identified traditional land use areas consider</w:t>
      </w:r>
      <w:r w:rsidR="00CA12B8">
        <w:t>ing all project related impacts,</w:t>
      </w:r>
    </w:p>
    <w:p w:rsidR="00515FE0" w:rsidRPr="00391F20" w:rsidRDefault="00515FE0" w:rsidP="00CA12B8">
      <w:pPr>
        <w:pStyle w:val="ListNumber3"/>
        <w:numPr>
          <w:ilvl w:val="0"/>
          <w:numId w:val="68"/>
        </w:numPr>
      </w:pPr>
      <w:r w:rsidRPr="00391F20">
        <w:t>access to tr</w:t>
      </w:r>
      <w:r w:rsidR="005446A2">
        <w:t>aditional lands in the Project a</w:t>
      </w:r>
      <w:r w:rsidRPr="00391F20">
        <w:t>rea during all stages of the Project</w:t>
      </w:r>
      <w:r w:rsidR="00CA12B8">
        <w:t>,</w:t>
      </w:r>
      <w:r w:rsidR="00541386" w:rsidRPr="00391F20">
        <w:t xml:space="preserve"> and</w:t>
      </w:r>
    </w:p>
    <w:p w:rsidR="0015022F" w:rsidRPr="00391F20" w:rsidRDefault="0015022F" w:rsidP="00CA12B8">
      <w:pPr>
        <w:pStyle w:val="ListNumber3"/>
        <w:numPr>
          <w:ilvl w:val="0"/>
          <w:numId w:val="68"/>
        </w:numPr>
      </w:pPr>
      <w:r w:rsidRPr="00391F20">
        <w:t>Aboriginal views on land reclamation</w:t>
      </w:r>
      <w:r w:rsidR="00541386" w:rsidRPr="00391F20">
        <w:t>.</w:t>
      </w:r>
    </w:p>
    <w:p w:rsidR="00515FE0" w:rsidRPr="00BE03BC" w:rsidRDefault="00515FE0" w:rsidP="00CA12B8">
      <w:pPr>
        <w:pStyle w:val="ListNumber"/>
        <w:numPr>
          <w:ilvl w:val="0"/>
          <w:numId w:val="44"/>
        </w:numPr>
      </w:pPr>
      <w:bookmarkStart w:id="337" w:name="_Toc108944705"/>
      <w:bookmarkStart w:id="338" w:name="_Toc146423720"/>
      <w:bookmarkStart w:id="339" w:name="_Toc168289812"/>
      <w:bookmarkStart w:id="340" w:name="_Toc169497786"/>
      <w:bookmarkStart w:id="341" w:name="_Toc171315887"/>
      <w:bookmarkStart w:id="342" w:name="_Toc171405824"/>
      <w:bookmarkStart w:id="343" w:name="_Toc171406018"/>
      <w:bookmarkStart w:id="344" w:name="_Toc171406084"/>
      <w:bookmarkStart w:id="345" w:name="_Toc222009376"/>
      <w:bookmarkStart w:id="346" w:name="_Toc282420255"/>
      <w:bookmarkStart w:id="347" w:name="_Toc88989681"/>
      <w:r w:rsidRPr="00BE03BC">
        <w:t>Determine the impacts of the Project on traditional medicinal and cultural purposes and identify mitigation strategies</w:t>
      </w:r>
      <w:r>
        <w:t>.</w:t>
      </w:r>
    </w:p>
    <w:p w:rsidR="00515FE0" w:rsidRDefault="00515FE0">
      <w:pPr>
        <w:pStyle w:val="Heading1"/>
        <w:keepLines/>
      </w:pPr>
      <w:bookmarkStart w:id="348" w:name="_Toc446505268"/>
      <w:r>
        <w:t>PUBLIC HEALTH AND SAFETY</w:t>
      </w:r>
      <w:bookmarkEnd w:id="337"/>
      <w:bookmarkEnd w:id="338"/>
      <w:bookmarkEnd w:id="339"/>
      <w:bookmarkEnd w:id="340"/>
      <w:bookmarkEnd w:id="341"/>
      <w:bookmarkEnd w:id="342"/>
      <w:bookmarkEnd w:id="343"/>
      <w:bookmarkEnd w:id="344"/>
      <w:bookmarkEnd w:id="345"/>
      <w:bookmarkEnd w:id="346"/>
      <w:bookmarkEnd w:id="348"/>
    </w:p>
    <w:p w:rsidR="00515FE0" w:rsidRDefault="00515FE0" w:rsidP="00515FE0">
      <w:pPr>
        <w:pStyle w:val="Heading2"/>
      </w:pPr>
      <w:bookmarkStart w:id="349" w:name="_Toc282420256"/>
      <w:bookmarkStart w:id="350" w:name="_Toc446505269"/>
      <w:r>
        <w:t>Public Health</w:t>
      </w:r>
      <w:bookmarkEnd w:id="349"/>
      <w:bookmarkEnd w:id="350"/>
    </w:p>
    <w:p w:rsidR="00515FE0" w:rsidRDefault="006469DB" w:rsidP="00161A6E">
      <w:pPr>
        <w:pStyle w:val="ListNumber"/>
        <w:numPr>
          <w:ilvl w:val="0"/>
          <w:numId w:val="45"/>
        </w:numPr>
      </w:pPr>
      <w:r>
        <w:t>Describe aspects of the Project that may have implications for public health or the delivery of regional health services. Determine quantitatively whether there may be implications for public health arising from the Project.</w:t>
      </w:r>
    </w:p>
    <w:p w:rsidR="006469DB" w:rsidRDefault="006469DB" w:rsidP="00161A6E">
      <w:pPr>
        <w:pStyle w:val="ListNumber"/>
        <w:numPr>
          <w:ilvl w:val="0"/>
          <w:numId w:val="45"/>
        </w:numPr>
      </w:pPr>
      <w:bookmarkStart w:id="351" w:name="_Toc88989682"/>
      <w:bookmarkStart w:id="352" w:name="_Toc108944707"/>
      <w:bookmarkStart w:id="353" w:name="_Toc146423722"/>
      <w:bookmarkStart w:id="354" w:name="_Toc168289814"/>
      <w:bookmarkStart w:id="355" w:name="_Toc169497787"/>
      <w:bookmarkStart w:id="356" w:name="_Toc171315888"/>
      <w:bookmarkStart w:id="357" w:name="_Toc171405825"/>
      <w:bookmarkStart w:id="358" w:name="_Toc171406019"/>
      <w:bookmarkStart w:id="359" w:name="_Toc171406085"/>
      <w:bookmarkEnd w:id="347"/>
      <w:r>
        <w:t>Document any health concerns raised by stakeholders during consultation on the Project.</w:t>
      </w:r>
    </w:p>
    <w:p w:rsidR="00515FE0" w:rsidRDefault="006469DB" w:rsidP="00161A6E">
      <w:pPr>
        <w:pStyle w:val="ListNumber"/>
        <w:numPr>
          <w:ilvl w:val="0"/>
          <w:numId w:val="45"/>
        </w:numPr>
      </w:pPr>
      <w:r>
        <w:t>Document any health conc</w:t>
      </w:r>
      <w:r w:rsidR="00595C50">
        <w:t>erns identified by Aboriginal communities</w:t>
      </w:r>
      <w:r>
        <w:t xml:space="preserve"> or groups </w:t>
      </w:r>
      <w:r w:rsidR="00D475C8">
        <w:t xml:space="preserve">on </w:t>
      </w:r>
      <w:r>
        <w:t>the Project, specifically on their traditional lifestyle.</w:t>
      </w:r>
      <w:r w:rsidR="00BA5E30">
        <w:t xml:space="preserve"> </w:t>
      </w:r>
      <w:r w:rsidR="00515FE0">
        <w:t>Include an Aboriginal receptor type in the assessment.</w:t>
      </w:r>
    </w:p>
    <w:p w:rsidR="006469DB" w:rsidRDefault="006469DB" w:rsidP="00161A6E">
      <w:pPr>
        <w:pStyle w:val="ListNumber"/>
        <w:numPr>
          <w:ilvl w:val="0"/>
          <w:numId w:val="45"/>
        </w:numPr>
      </w:pPr>
      <w:r>
        <w:t>Describe the potential health impacts resulting from higher regional traffic volumes and the increased risk of accidental leaks and spills.</w:t>
      </w:r>
    </w:p>
    <w:p w:rsidR="00EC33C5" w:rsidRDefault="00EC33C5" w:rsidP="00161A6E">
      <w:pPr>
        <w:pStyle w:val="ListNumber"/>
        <w:numPr>
          <w:ilvl w:val="0"/>
          <w:numId w:val="45"/>
        </w:numPr>
      </w:pPr>
      <w:r>
        <w:rPr>
          <w:rFonts w:eastAsia="Calibri"/>
          <w:lang w:val="en-CA"/>
        </w:rPr>
        <w:t>Document all hazardous goods associated with the Project operation</w:t>
      </w:r>
      <w:r w:rsidR="003F488B">
        <w:rPr>
          <w:rFonts w:eastAsia="Calibri"/>
          <w:lang w:val="en-CA"/>
        </w:rPr>
        <w:t>.</w:t>
      </w:r>
    </w:p>
    <w:p w:rsidR="00515FE0" w:rsidRDefault="00515FE0" w:rsidP="00515FE0">
      <w:pPr>
        <w:pStyle w:val="Heading2"/>
      </w:pPr>
      <w:bookmarkStart w:id="360" w:name="_Toc282420257"/>
      <w:bookmarkStart w:id="361" w:name="_Toc446505270"/>
      <w:r>
        <w:t>Public Safety</w:t>
      </w:r>
      <w:bookmarkEnd w:id="360"/>
      <w:bookmarkEnd w:id="361"/>
    </w:p>
    <w:p w:rsidR="00515FE0" w:rsidRDefault="00515FE0" w:rsidP="00161A6E">
      <w:pPr>
        <w:pStyle w:val="ListNumber"/>
        <w:numPr>
          <w:ilvl w:val="0"/>
          <w:numId w:val="46"/>
        </w:numPr>
      </w:pPr>
      <w:r>
        <w:t>D</w:t>
      </w:r>
      <w:r w:rsidRPr="00C774FD">
        <w:t>escribe aspects of the Project that may have implications for public safety</w:t>
      </w:r>
      <w:r>
        <w:t>. Specifically:</w:t>
      </w:r>
    </w:p>
    <w:p w:rsidR="00515FE0" w:rsidRDefault="00515FE0" w:rsidP="00515FE0">
      <w:pPr>
        <w:pStyle w:val="ListNumber2"/>
        <w:numPr>
          <w:ilvl w:val="0"/>
          <w:numId w:val="7"/>
        </w:numPr>
      </w:pPr>
      <w:r>
        <w:t>describe the emergency response plan including public notification protocol and safety procedures to minimize adverse environmental effects, including emergency reporting procedures</w:t>
      </w:r>
      <w:r w:rsidR="00EC33C5">
        <w:t xml:space="preserve"> and notification of a </w:t>
      </w:r>
      <w:r w:rsidR="00B23536">
        <w:t xml:space="preserve">structure </w:t>
      </w:r>
      <w:r w:rsidR="00EC33C5">
        <w:t>breach or release</w:t>
      </w:r>
      <w:r>
        <w:t>;</w:t>
      </w:r>
    </w:p>
    <w:p w:rsidR="00515FE0" w:rsidRDefault="00515FE0" w:rsidP="00515FE0">
      <w:pPr>
        <w:pStyle w:val="ListNumber2"/>
        <w:numPr>
          <w:ilvl w:val="0"/>
          <w:numId w:val="7"/>
        </w:numPr>
      </w:pPr>
      <w:r>
        <w:t>document any safety concerns raised by stakeholders during consultation on the Project;</w:t>
      </w:r>
    </w:p>
    <w:p w:rsidR="00515FE0" w:rsidRDefault="00515FE0" w:rsidP="00515FE0">
      <w:pPr>
        <w:pStyle w:val="ListNumber2"/>
        <w:numPr>
          <w:ilvl w:val="0"/>
          <w:numId w:val="7"/>
        </w:numPr>
      </w:pPr>
      <w:r>
        <w:t>describe how local residents will be contacted during an emergency and the type of information that w</w:t>
      </w:r>
      <w:r w:rsidR="00F07A4D">
        <w:t>ill be communicated to them;</w:t>
      </w:r>
    </w:p>
    <w:p w:rsidR="001B1D52" w:rsidRDefault="00515FE0" w:rsidP="00515FE0">
      <w:pPr>
        <w:pStyle w:val="ListNumber2"/>
        <w:numPr>
          <w:ilvl w:val="0"/>
          <w:numId w:val="7"/>
        </w:numPr>
      </w:pPr>
      <w:r>
        <w:t>describe the existing agreements with area municipalities or industry groups such as safety cooperatives, emergency response associations, regional mutual aid programs and municipal emergency response agencies;</w:t>
      </w:r>
    </w:p>
    <w:p w:rsidR="00515FE0" w:rsidRDefault="00126D7C" w:rsidP="00B74C28">
      <w:pPr>
        <w:pStyle w:val="ListNumber2"/>
        <w:numPr>
          <w:ilvl w:val="0"/>
          <w:numId w:val="7"/>
        </w:numPr>
      </w:pPr>
      <w:r>
        <w:t xml:space="preserve">determine and describe safe access and egress routes </w:t>
      </w:r>
      <w:r w:rsidR="00C57F09">
        <w:t xml:space="preserve">including </w:t>
      </w:r>
      <w:r w:rsidR="00CA12B8">
        <w:t>flood events;</w:t>
      </w:r>
    </w:p>
    <w:p w:rsidR="00515FE0" w:rsidRDefault="00515FE0" w:rsidP="00515FE0">
      <w:pPr>
        <w:pStyle w:val="ListNumber2"/>
        <w:numPr>
          <w:ilvl w:val="0"/>
          <w:numId w:val="7"/>
        </w:numPr>
      </w:pPr>
      <w:r>
        <w:t>describe any potential safety impacts resulting fr</w:t>
      </w:r>
      <w:r w:rsidR="00CA12B8">
        <w:t>om higher local traffic volumes;</w:t>
      </w:r>
    </w:p>
    <w:p w:rsidR="001D593D" w:rsidRDefault="00B23536" w:rsidP="001D593D">
      <w:pPr>
        <w:pStyle w:val="ListNumber2"/>
        <w:numPr>
          <w:ilvl w:val="0"/>
          <w:numId w:val="7"/>
        </w:numPr>
      </w:pPr>
      <w:r>
        <w:t>d</w:t>
      </w:r>
      <w:r w:rsidR="003F488B">
        <w:t>escri</w:t>
      </w:r>
      <w:r w:rsidR="00CB2AD0">
        <w:t>b</w:t>
      </w:r>
      <w:r w:rsidR="003F488B">
        <w:t>e how the area will be secured during construction</w:t>
      </w:r>
      <w:r w:rsidR="00CA12B8">
        <w:t>; and</w:t>
      </w:r>
    </w:p>
    <w:p w:rsidR="001D593D" w:rsidRDefault="00B23536" w:rsidP="001D593D">
      <w:pPr>
        <w:pStyle w:val="ListNumber2"/>
        <w:numPr>
          <w:ilvl w:val="0"/>
          <w:numId w:val="7"/>
        </w:numPr>
      </w:pPr>
      <w:proofErr w:type="gramStart"/>
      <w:r>
        <w:t>d</w:t>
      </w:r>
      <w:r w:rsidR="003F488B">
        <w:t>escribe</w:t>
      </w:r>
      <w:proofErr w:type="gramEnd"/>
      <w:r w:rsidR="003F488B">
        <w:t xml:space="preserve"> the safety measures that will be incorporated to ensure public safety.</w:t>
      </w:r>
    </w:p>
    <w:p w:rsidR="00515FE0" w:rsidRDefault="00515FE0" w:rsidP="00515FE0">
      <w:pPr>
        <w:pStyle w:val="Heading1"/>
      </w:pPr>
      <w:bookmarkStart w:id="362" w:name="_Toc446505271"/>
      <w:bookmarkStart w:id="363" w:name="_Toc222009377"/>
      <w:bookmarkStart w:id="364" w:name="_Toc282420258"/>
      <w:r>
        <w:lastRenderedPageBreak/>
        <w:t>Incidents, malfunctions and retention structure safety</w:t>
      </w:r>
      <w:bookmarkEnd w:id="362"/>
    </w:p>
    <w:p w:rsidR="00515FE0" w:rsidRDefault="00515FE0" w:rsidP="00161A6E">
      <w:pPr>
        <w:pStyle w:val="ListNumber"/>
        <w:numPr>
          <w:ilvl w:val="0"/>
          <w:numId w:val="72"/>
        </w:numPr>
      </w:pPr>
      <w:r>
        <w:t xml:space="preserve">Describe </w:t>
      </w:r>
      <w:r w:rsidRPr="00472281">
        <w:t xml:space="preserve">the expected performance of the </w:t>
      </w:r>
      <w:r w:rsidR="00EC0703">
        <w:t>s</w:t>
      </w:r>
      <w:r>
        <w:t>tructure</w:t>
      </w:r>
      <w:r w:rsidR="00A00288">
        <w:t xml:space="preserve"> </w:t>
      </w:r>
      <w:r w:rsidRPr="00472281">
        <w:t>during and after extreme weather events (</w:t>
      </w:r>
      <w:r>
        <w:t>e.g.,</w:t>
      </w:r>
      <w:r w:rsidRPr="00472281">
        <w:t xml:space="preserve"> floods, earthquakes, etc.)</w:t>
      </w:r>
      <w:r>
        <w:t>,</w:t>
      </w:r>
      <w:r w:rsidRPr="00472281">
        <w:t xml:space="preserve"> including the ability </w:t>
      </w:r>
      <w:r w:rsidR="00FF661F">
        <w:t xml:space="preserve">of the structure </w:t>
      </w:r>
      <w:r w:rsidRPr="00472281">
        <w:t>to withstand those events, potential challenges</w:t>
      </w:r>
      <w:r w:rsidR="00FF661F">
        <w:t>,</w:t>
      </w:r>
      <w:r w:rsidRPr="00472281">
        <w:t xml:space="preserve"> and mitigation measures</w:t>
      </w:r>
      <w:r>
        <w:t>.</w:t>
      </w:r>
    </w:p>
    <w:p w:rsidR="00515FE0" w:rsidRDefault="00515FE0" w:rsidP="00CA12B8">
      <w:pPr>
        <w:pStyle w:val="ListNumber"/>
        <w:numPr>
          <w:ilvl w:val="0"/>
          <w:numId w:val="72"/>
        </w:numPr>
      </w:pPr>
      <w:r>
        <w:t>Describe the potential challenges that could impact the safety of the proposed structure and proposed mitigation measures (e.g., during excavations, foundation/treatment, slope stabilization, materials, QA/QC, etc.)</w:t>
      </w:r>
    </w:p>
    <w:p w:rsidR="00515FE0" w:rsidRDefault="00515FE0" w:rsidP="00CA12B8">
      <w:pPr>
        <w:pStyle w:val="ListNumber"/>
        <w:numPr>
          <w:ilvl w:val="0"/>
          <w:numId w:val="72"/>
        </w:numPr>
      </w:pPr>
      <w:r>
        <w:t>Describe the potential challenges that could impact the safety of the proposed structure and proposed mitigation measures (e.g.</w:t>
      </w:r>
      <w:r w:rsidR="002E1D7F">
        <w:t>,</w:t>
      </w:r>
      <w:r w:rsidR="00BB4930">
        <w:t xml:space="preserve"> </w:t>
      </w:r>
      <w:r>
        <w:t xml:space="preserve">debris management, operations, maintenance and surveillance philosophy, </w:t>
      </w:r>
      <w:r w:rsidR="009C0325">
        <w:t xml:space="preserve">performance under extreme weather events (floods, earthquakes, etc.), </w:t>
      </w:r>
      <w:r>
        <w:t>emergency preparedness and response, etc.)</w:t>
      </w:r>
    </w:p>
    <w:p w:rsidR="00515FE0" w:rsidRDefault="00515FE0" w:rsidP="00CA12B8">
      <w:pPr>
        <w:pStyle w:val="ListNumber"/>
        <w:numPr>
          <w:ilvl w:val="0"/>
          <w:numId w:val="72"/>
        </w:numPr>
      </w:pPr>
      <w:r w:rsidRPr="00E37C1E">
        <w:t xml:space="preserve">For all stages of the Project, identify potential </w:t>
      </w:r>
      <w:r w:rsidR="00BB4930">
        <w:t>incidents</w:t>
      </w:r>
      <w:r w:rsidRPr="00E37C1E">
        <w:t xml:space="preserve"> and malfunctions that could occur (e.g., cofferdam leakage or fa</w:t>
      </w:r>
      <w:r>
        <w:t>ilure, sediment control failure</w:t>
      </w:r>
      <w:r w:rsidR="005834AD">
        <w:t>, and other safety incidents</w:t>
      </w:r>
      <w:r w:rsidRPr="00E37C1E">
        <w:t>)</w:t>
      </w:r>
      <w:r>
        <w:t>.</w:t>
      </w:r>
    </w:p>
    <w:p w:rsidR="001B1D52" w:rsidRDefault="00D14C1C" w:rsidP="00CA12B8">
      <w:pPr>
        <w:pStyle w:val="ListNumber"/>
        <w:numPr>
          <w:ilvl w:val="0"/>
          <w:numId w:val="72"/>
        </w:numPr>
      </w:pPr>
      <w:r>
        <w:t>Describe the effects of a breach by tabulating the expected flood arrival time and water surface elevation downstream until the estimated water surface is within the estimated 100 year flood event.</w:t>
      </w:r>
    </w:p>
    <w:p w:rsidR="00515FE0" w:rsidRDefault="00A40D0C" w:rsidP="00CA12B8">
      <w:pPr>
        <w:pStyle w:val="ListNumber"/>
        <w:numPr>
          <w:ilvl w:val="0"/>
          <w:numId w:val="72"/>
        </w:numPr>
      </w:pPr>
      <w:r>
        <w:t>Describe the effects of the s</w:t>
      </w:r>
      <w:r w:rsidR="00515FE0">
        <w:t>tructure being overtopped, by producing inundation maps for different flood scenarios. Provide impact forces on homes and infrastructures.</w:t>
      </w:r>
    </w:p>
    <w:p w:rsidR="00515FE0" w:rsidRDefault="00515FE0" w:rsidP="00CA12B8">
      <w:pPr>
        <w:pStyle w:val="ListNumber"/>
        <w:numPr>
          <w:ilvl w:val="0"/>
          <w:numId w:val="72"/>
        </w:numPr>
      </w:pPr>
      <w:r>
        <w:t>Describe the effects of a failure of the debris flood retention structure. Provide impact forces on homes and infrastructures.</w:t>
      </w:r>
    </w:p>
    <w:p w:rsidR="00515FE0" w:rsidRDefault="00515FE0" w:rsidP="00161A6E">
      <w:pPr>
        <w:pStyle w:val="ListNumber"/>
        <w:numPr>
          <w:ilvl w:val="0"/>
          <w:numId w:val="72"/>
        </w:numPr>
      </w:pPr>
      <w:r>
        <w:t>Describe the possibility of a flood during construction, its effects on the structures, and mitigation measures.</w:t>
      </w:r>
    </w:p>
    <w:p w:rsidR="00515FE0" w:rsidRDefault="00515FE0" w:rsidP="00161A6E">
      <w:pPr>
        <w:pStyle w:val="ListNumber"/>
        <w:numPr>
          <w:ilvl w:val="0"/>
          <w:numId w:val="72"/>
        </w:numPr>
      </w:pPr>
      <w:r w:rsidRPr="00472281">
        <w:t>Describe the potential challenges during decommissio</w:t>
      </w:r>
      <w:r>
        <w:t xml:space="preserve">ning of the temporary </w:t>
      </w:r>
      <w:r w:rsidR="00550854">
        <w:t xml:space="preserve">works </w:t>
      </w:r>
      <w:r w:rsidR="00913290">
        <w:t>and</w:t>
      </w:r>
      <w:r w:rsidR="00550854">
        <w:t xml:space="preserve"> for any future decommissioning of the proposed </w:t>
      </w:r>
      <w:r w:rsidR="00B23536">
        <w:t>structure</w:t>
      </w:r>
      <w:r w:rsidR="001B1D52">
        <w:t>.</w:t>
      </w:r>
    </w:p>
    <w:p w:rsidR="00621FA1" w:rsidRDefault="00621FA1" w:rsidP="00161A6E">
      <w:pPr>
        <w:pStyle w:val="ListNumber"/>
        <w:numPr>
          <w:ilvl w:val="0"/>
          <w:numId w:val="72"/>
        </w:numPr>
      </w:pPr>
      <w:r>
        <w:t>Describe the groundwater level fluctuations, seepage rate in the inundation area and the impact on inundation area slope stability during operation.</w:t>
      </w:r>
    </w:p>
    <w:p w:rsidR="00515FE0" w:rsidRDefault="00515FE0">
      <w:pPr>
        <w:pStyle w:val="Heading1"/>
      </w:pPr>
      <w:bookmarkStart w:id="365" w:name="_Toc446505272"/>
      <w:r>
        <w:t>SOCIO-ECONOMIC ASSESSMENT</w:t>
      </w:r>
      <w:bookmarkEnd w:id="351"/>
      <w:bookmarkEnd w:id="352"/>
      <w:bookmarkEnd w:id="353"/>
      <w:bookmarkEnd w:id="354"/>
      <w:bookmarkEnd w:id="355"/>
      <w:bookmarkEnd w:id="356"/>
      <w:bookmarkEnd w:id="357"/>
      <w:bookmarkEnd w:id="358"/>
      <w:bookmarkEnd w:id="359"/>
      <w:bookmarkEnd w:id="363"/>
      <w:bookmarkEnd w:id="364"/>
      <w:bookmarkEnd w:id="365"/>
    </w:p>
    <w:p w:rsidR="00515FE0" w:rsidRDefault="00515FE0">
      <w:pPr>
        <w:pStyle w:val="Heading2"/>
      </w:pPr>
      <w:bookmarkStart w:id="366" w:name="_Toc222009378"/>
      <w:bookmarkStart w:id="367" w:name="_Toc282420259"/>
      <w:bookmarkStart w:id="368" w:name="_Toc446505273"/>
      <w:r>
        <w:t>Baseline Information</w:t>
      </w:r>
      <w:bookmarkEnd w:id="366"/>
      <w:bookmarkEnd w:id="367"/>
      <w:bookmarkEnd w:id="368"/>
    </w:p>
    <w:p w:rsidR="00515FE0" w:rsidRDefault="00515FE0" w:rsidP="00161A6E">
      <w:pPr>
        <w:pStyle w:val="ListNumber"/>
        <w:numPr>
          <w:ilvl w:val="0"/>
          <w:numId w:val="47"/>
        </w:numPr>
      </w:pPr>
      <w:r>
        <w:t>Describe the existing socio-economic conditions in the Town of Canmore and in the region.</w:t>
      </w:r>
    </w:p>
    <w:p w:rsidR="00515FE0" w:rsidRDefault="00515FE0" w:rsidP="00161A6E">
      <w:pPr>
        <w:pStyle w:val="ListNumber"/>
        <w:numPr>
          <w:ilvl w:val="0"/>
          <w:numId w:val="47"/>
        </w:numPr>
      </w:pPr>
      <w:r>
        <w:t>Describe factors that may affect existing socio-economic conditions including:</w:t>
      </w:r>
    </w:p>
    <w:p w:rsidR="00515FE0" w:rsidRDefault="00515FE0" w:rsidP="00515FE0">
      <w:pPr>
        <w:pStyle w:val="ListNumber2"/>
        <w:numPr>
          <w:ilvl w:val="0"/>
          <w:numId w:val="8"/>
        </w:numPr>
      </w:pPr>
      <w:r>
        <w:t>population changes;</w:t>
      </w:r>
    </w:p>
    <w:p w:rsidR="00515FE0" w:rsidRDefault="00515FE0" w:rsidP="00515FE0">
      <w:pPr>
        <w:pStyle w:val="ListNumber2"/>
        <w:numPr>
          <w:ilvl w:val="0"/>
          <w:numId w:val="8"/>
        </w:numPr>
      </w:pPr>
      <w:r>
        <w:t>workforce requirements for all stages of the Project, including a description of when peak activity periods will occur;</w:t>
      </w:r>
    </w:p>
    <w:p w:rsidR="00515FE0" w:rsidRDefault="00515FE0" w:rsidP="00515FE0">
      <w:pPr>
        <w:pStyle w:val="ListNumber2"/>
        <w:numPr>
          <w:ilvl w:val="0"/>
          <w:numId w:val="8"/>
        </w:numPr>
      </w:pPr>
      <w:proofErr w:type="gramStart"/>
      <w:r>
        <w:t>planned</w:t>
      </w:r>
      <w:proofErr w:type="gramEnd"/>
      <w:r>
        <w:t xml:space="preserve"> accommodations for the workforce for all stages of the Project. Discuss the rationale for their selection;</w:t>
      </w:r>
    </w:p>
    <w:p w:rsidR="00515FE0" w:rsidRDefault="00515FE0" w:rsidP="00515FE0">
      <w:pPr>
        <w:pStyle w:val="ListNumber2"/>
        <w:numPr>
          <w:ilvl w:val="0"/>
          <w:numId w:val="8"/>
        </w:numPr>
      </w:pPr>
      <w:r>
        <w:t xml:space="preserve">Town of </w:t>
      </w:r>
      <w:proofErr w:type="spellStart"/>
      <w:r>
        <w:t>Canmore’s</w:t>
      </w:r>
      <w:proofErr w:type="spellEnd"/>
      <w:r>
        <w:t xml:space="preserve"> policies and programs regarding the use of local, regional and Alberta goods and services;</w:t>
      </w:r>
    </w:p>
    <w:p w:rsidR="00515FE0" w:rsidRDefault="00515FE0" w:rsidP="00515FE0">
      <w:pPr>
        <w:pStyle w:val="ListNumber2"/>
        <w:numPr>
          <w:ilvl w:val="0"/>
          <w:numId w:val="8"/>
        </w:numPr>
      </w:pPr>
      <w:r>
        <w:t>the project schedule; and</w:t>
      </w:r>
    </w:p>
    <w:p w:rsidR="00515FE0" w:rsidRDefault="00515FE0" w:rsidP="00515FE0">
      <w:pPr>
        <w:pStyle w:val="ListNumber2"/>
        <w:numPr>
          <w:ilvl w:val="0"/>
          <w:numId w:val="8"/>
        </w:numPr>
      </w:pPr>
      <w:proofErr w:type="gramStart"/>
      <w:r>
        <w:t>the</w:t>
      </w:r>
      <w:proofErr w:type="gramEnd"/>
      <w:r>
        <w:t xml:space="preserve"> overall engineering and contracting plan for the Project.</w:t>
      </w:r>
    </w:p>
    <w:p w:rsidR="00515FE0" w:rsidRDefault="00515FE0">
      <w:pPr>
        <w:pStyle w:val="Heading2"/>
      </w:pPr>
      <w:bookmarkStart w:id="369" w:name="_Toc222009379"/>
      <w:bookmarkStart w:id="370" w:name="_Toc282420260"/>
      <w:bookmarkStart w:id="371" w:name="_Toc446505274"/>
      <w:r>
        <w:lastRenderedPageBreak/>
        <w:t>Impact Assessment</w:t>
      </w:r>
      <w:bookmarkEnd w:id="369"/>
      <w:bookmarkEnd w:id="370"/>
      <w:bookmarkEnd w:id="371"/>
    </w:p>
    <w:p w:rsidR="00515FE0" w:rsidRDefault="00515FE0" w:rsidP="00161A6E">
      <w:pPr>
        <w:pStyle w:val="ListNumber"/>
        <w:numPr>
          <w:ilvl w:val="0"/>
          <w:numId w:val="49"/>
        </w:numPr>
      </w:pPr>
      <w:r>
        <w:t>Describe the effects of construction and operation of the Project on:</w:t>
      </w:r>
    </w:p>
    <w:p w:rsidR="00515FE0" w:rsidRDefault="00F07A4D" w:rsidP="00515FE0">
      <w:pPr>
        <w:pStyle w:val="ListNumber2"/>
        <w:numPr>
          <w:ilvl w:val="0"/>
          <w:numId w:val="18"/>
        </w:numPr>
      </w:pPr>
      <w:r>
        <w:t>l</w:t>
      </w:r>
      <w:r w:rsidR="00515FE0">
        <w:t>andowners adjacent to the Project;</w:t>
      </w:r>
    </w:p>
    <w:p w:rsidR="00515FE0" w:rsidRPr="00D16C79" w:rsidRDefault="00F07A4D" w:rsidP="00515FE0">
      <w:pPr>
        <w:pStyle w:val="ListNumber2"/>
        <w:numPr>
          <w:ilvl w:val="0"/>
          <w:numId w:val="18"/>
        </w:numPr>
      </w:pPr>
      <w:r>
        <w:t>h</w:t>
      </w:r>
      <w:r w:rsidR="00515FE0" w:rsidRPr="00D16C79">
        <w:t>ousing;</w:t>
      </w:r>
    </w:p>
    <w:p w:rsidR="00515FE0" w:rsidRDefault="00515FE0" w:rsidP="00515FE0">
      <w:pPr>
        <w:pStyle w:val="ListNumber2"/>
        <w:numPr>
          <w:ilvl w:val="0"/>
          <w:numId w:val="18"/>
        </w:numPr>
      </w:pPr>
      <w:r>
        <w:t>availability and quality of health care services;</w:t>
      </w:r>
    </w:p>
    <w:p w:rsidR="00515FE0" w:rsidRDefault="00515FE0" w:rsidP="00515FE0">
      <w:pPr>
        <w:pStyle w:val="ListNumber2"/>
        <w:numPr>
          <w:ilvl w:val="0"/>
          <w:numId w:val="18"/>
        </w:numPr>
      </w:pPr>
      <w:r>
        <w:t>local and regional infrastructure and community services;</w:t>
      </w:r>
    </w:p>
    <w:p w:rsidR="00515FE0" w:rsidRDefault="00515FE0" w:rsidP="00515FE0">
      <w:pPr>
        <w:pStyle w:val="ListNumber2"/>
        <w:numPr>
          <w:ilvl w:val="0"/>
          <w:numId w:val="18"/>
        </w:numPr>
      </w:pPr>
      <w:r>
        <w:t>tourism and recreational activities;</w:t>
      </w:r>
    </w:p>
    <w:p w:rsidR="00515FE0" w:rsidRDefault="00515FE0" w:rsidP="00515FE0">
      <w:pPr>
        <w:pStyle w:val="ListNumber2"/>
        <w:numPr>
          <w:ilvl w:val="0"/>
          <w:numId w:val="18"/>
        </w:numPr>
      </w:pPr>
      <w:r w:rsidRPr="007513EB">
        <w:t>viewshed</w:t>
      </w:r>
      <w:r>
        <w:t xml:space="preserve"> impacts from various locations throughout the Town;</w:t>
      </w:r>
    </w:p>
    <w:p w:rsidR="00515FE0" w:rsidRDefault="00515FE0" w:rsidP="00515FE0">
      <w:pPr>
        <w:pStyle w:val="ListNumber2"/>
        <w:numPr>
          <w:ilvl w:val="0"/>
          <w:numId w:val="18"/>
        </w:numPr>
      </w:pPr>
      <w:r>
        <w:t>hunting, fishing, trapping and gathering; and</w:t>
      </w:r>
    </w:p>
    <w:p w:rsidR="00515FE0" w:rsidRDefault="00515FE0" w:rsidP="00515FE0">
      <w:pPr>
        <w:pStyle w:val="ListNumber2"/>
        <w:numPr>
          <w:ilvl w:val="0"/>
          <w:numId w:val="18"/>
        </w:numPr>
      </w:pPr>
      <w:r>
        <w:t>First Nations and Métis (e.g., traditional land use and social and cultural implications).</w:t>
      </w:r>
    </w:p>
    <w:p w:rsidR="00515FE0" w:rsidRPr="002A1A5E" w:rsidRDefault="00515FE0" w:rsidP="00161A6E">
      <w:pPr>
        <w:pStyle w:val="ListNumber"/>
        <w:numPr>
          <w:ilvl w:val="0"/>
          <w:numId w:val="49"/>
        </w:numPr>
      </w:pPr>
      <w:r w:rsidRPr="002A1A5E">
        <w:t xml:space="preserve">Describe the effectiveness of the Project </w:t>
      </w:r>
      <w:r>
        <w:t>in combination with existing flood mitigation works in Cougar Creek.</w:t>
      </w:r>
    </w:p>
    <w:p w:rsidR="00515FE0" w:rsidRDefault="00515FE0" w:rsidP="00161A6E">
      <w:pPr>
        <w:pStyle w:val="ListNumber"/>
        <w:numPr>
          <w:ilvl w:val="0"/>
          <w:numId w:val="49"/>
        </w:numPr>
      </w:pPr>
      <w:r w:rsidRPr="00605A30">
        <w:t xml:space="preserve">Discuss </w:t>
      </w:r>
      <w:r>
        <w:t>opportunities</w:t>
      </w:r>
      <w:r w:rsidRPr="00605A30">
        <w:t xml:space="preserve"> to work with </w:t>
      </w:r>
      <w:r>
        <w:t>Aboriginal</w:t>
      </w:r>
      <w:r w:rsidRPr="00605A30">
        <w:t xml:space="preserve"> communities and groups</w:t>
      </w:r>
      <w:r>
        <w:t>,</w:t>
      </w:r>
      <w:r w:rsidRPr="00605A30">
        <w:t xml:space="preserve"> other local residents and businesses regarding employment, training needs and other economic development opportunities arising from the Project</w:t>
      </w:r>
      <w:r>
        <w:t>.</w:t>
      </w:r>
    </w:p>
    <w:p w:rsidR="00515FE0" w:rsidRDefault="00515FE0" w:rsidP="00161A6E">
      <w:pPr>
        <w:pStyle w:val="ListNumber"/>
        <w:numPr>
          <w:ilvl w:val="0"/>
          <w:numId w:val="49"/>
        </w:numPr>
      </w:pPr>
      <w:r>
        <w:t>Describe the financial costs of 1:30, 1:100, 1:1000 and 2013 flood events (roughly 1:300) to the public and local/provincial and federal governments. Indicate the extent to which these financial costs are mitigated by the project.</w:t>
      </w:r>
    </w:p>
    <w:p w:rsidR="00515FE0" w:rsidRDefault="00515FE0" w:rsidP="00161A6E">
      <w:pPr>
        <w:pStyle w:val="ListNumber"/>
        <w:numPr>
          <w:ilvl w:val="0"/>
          <w:numId w:val="49"/>
        </w:numPr>
      </w:pPr>
      <w:r>
        <w:t>Provide the estimated total project cost, including a breakdown for engineering and project management, maintenance, equipment and materials, and labour for both construction and operation stages. Indicate the percentage of expenditures expected to occur in the region, Alberta, Canada outside of Alberta, and outside of Canada.</w:t>
      </w:r>
    </w:p>
    <w:p w:rsidR="00515FE0" w:rsidRDefault="00515FE0" w:rsidP="00161A6E">
      <w:pPr>
        <w:pStyle w:val="ListNumber"/>
        <w:numPr>
          <w:ilvl w:val="0"/>
          <w:numId w:val="49"/>
        </w:numPr>
      </w:pPr>
      <w:r>
        <w:t>Provide a discussion as to which communities within the Town of Canmore will benefit from the proposed Project.</w:t>
      </w:r>
    </w:p>
    <w:p w:rsidR="00515FE0" w:rsidRDefault="00515FE0" w:rsidP="00161A6E">
      <w:pPr>
        <w:pStyle w:val="ListNumber"/>
        <w:numPr>
          <w:ilvl w:val="0"/>
          <w:numId w:val="49"/>
        </w:numPr>
      </w:pPr>
      <w:r>
        <w:t>Describe other potential impacts and benefits of the project (e.g., recreation, open green space, aesthetics).</w:t>
      </w:r>
    </w:p>
    <w:p w:rsidR="00D45D1E" w:rsidRDefault="00A2005B" w:rsidP="00161A6E">
      <w:pPr>
        <w:pStyle w:val="ListNumber"/>
        <w:numPr>
          <w:ilvl w:val="0"/>
          <w:numId w:val="49"/>
        </w:numPr>
      </w:pPr>
      <w:r>
        <w:t xml:space="preserve">Describe whether the </w:t>
      </w:r>
      <w:r w:rsidR="00D45D1E">
        <w:t xml:space="preserve">Town initiated or made any adjustments in bylaws or planning practices that would </w:t>
      </w:r>
      <w:r>
        <w:t xml:space="preserve">limit development </w:t>
      </w:r>
      <w:r w:rsidR="00D45D1E">
        <w:t>in hi</w:t>
      </w:r>
      <w:r>
        <w:t>gh</w:t>
      </w:r>
      <w:r w:rsidR="00783B8C">
        <w:t>-r</w:t>
      </w:r>
      <w:r>
        <w:t>isk areas</w:t>
      </w:r>
      <w:r w:rsidR="00783B8C">
        <w:t>.</w:t>
      </w:r>
    </w:p>
    <w:p w:rsidR="001B1D52" w:rsidRDefault="00CD4633" w:rsidP="00161A6E">
      <w:pPr>
        <w:pStyle w:val="ListNumber"/>
        <w:numPr>
          <w:ilvl w:val="0"/>
          <w:numId w:val="49"/>
        </w:numPr>
      </w:pPr>
      <w:r>
        <w:t>Describe the need for Crown or private land</w:t>
      </w:r>
      <w:r w:rsidR="008331A8">
        <w:t>.</w:t>
      </w:r>
    </w:p>
    <w:p w:rsidR="00515FE0" w:rsidRDefault="00515FE0" w:rsidP="00515FE0">
      <w:pPr>
        <w:pStyle w:val="Heading1"/>
      </w:pPr>
      <w:bookmarkStart w:id="372" w:name="_Toc446505275"/>
      <w:bookmarkStart w:id="373" w:name="_Toc282420261"/>
      <w:r>
        <w:t>Mitigation measures</w:t>
      </w:r>
      <w:bookmarkEnd w:id="372"/>
    </w:p>
    <w:p w:rsidR="00515FE0" w:rsidRDefault="00515FE0" w:rsidP="00161A6E">
      <w:pPr>
        <w:pStyle w:val="ListNumber"/>
        <w:numPr>
          <w:ilvl w:val="0"/>
          <w:numId w:val="50"/>
        </w:numPr>
      </w:pPr>
      <w:r>
        <w:t>Discuss mitigation measures planned to avoid, minimize or eliminate the potential impacts for all stages of the Project.</w:t>
      </w:r>
    </w:p>
    <w:p w:rsidR="00515FE0" w:rsidRPr="009F655D" w:rsidRDefault="00515FE0" w:rsidP="00161A6E">
      <w:pPr>
        <w:pStyle w:val="ListNumber"/>
        <w:numPr>
          <w:ilvl w:val="0"/>
          <w:numId w:val="50"/>
        </w:numPr>
      </w:pPr>
      <w:r>
        <w:t>Identify the mitigation objectives for each associated impact and describe those mitigation measures that will be implemented. Provide rationale for their selection, including a discussion on the effectiveness of the proposed mitigation.</w:t>
      </w:r>
    </w:p>
    <w:p w:rsidR="00515FE0" w:rsidRDefault="00515FE0" w:rsidP="00515FE0">
      <w:pPr>
        <w:pStyle w:val="Heading1"/>
      </w:pPr>
      <w:bookmarkStart w:id="374" w:name="_Toc446505276"/>
      <w:r>
        <w:t>Residual Impacts</w:t>
      </w:r>
      <w:bookmarkEnd w:id="373"/>
      <w:bookmarkEnd w:id="374"/>
    </w:p>
    <w:p w:rsidR="00B23536" w:rsidRDefault="00515FE0" w:rsidP="00161A6E">
      <w:pPr>
        <w:pStyle w:val="ListNumber"/>
        <w:numPr>
          <w:ilvl w:val="0"/>
          <w:numId w:val="51"/>
        </w:numPr>
      </w:pPr>
      <w:r>
        <w:t>Describe the residual impacts of the Project following implementation of the Town’s mitigation measures and the Town’s plans to manage those residual impacts.</w:t>
      </w:r>
    </w:p>
    <w:p w:rsidR="00B23536" w:rsidRDefault="00B23536" w:rsidP="00B23536">
      <w:pPr>
        <w:pStyle w:val="Heading1"/>
      </w:pPr>
      <w:bookmarkStart w:id="375" w:name="_Toc446505277"/>
      <w:r>
        <w:lastRenderedPageBreak/>
        <w:t>Cumulative effects</w:t>
      </w:r>
      <w:bookmarkEnd w:id="375"/>
    </w:p>
    <w:p w:rsidR="00B23536" w:rsidRPr="00C51CFC" w:rsidRDefault="00B23536" w:rsidP="00161A6E">
      <w:pPr>
        <w:pStyle w:val="ListNumber"/>
        <w:numPr>
          <w:ilvl w:val="0"/>
          <w:numId w:val="92"/>
        </w:numPr>
      </w:pPr>
      <w:r>
        <w:t>Discuss the contribution of the Project to cumulative effects on valued environmental and social components in relation to other projects and activities and how cumulative effects should be managed.</w:t>
      </w:r>
    </w:p>
    <w:p w:rsidR="00515FE0" w:rsidRDefault="00515FE0" w:rsidP="00515FE0">
      <w:pPr>
        <w:pStyle w:val="Heading1"/>
      </w:pPr>
      <w:bookmarkStart w:id="376" w:name="_Toc282420262"/>
      <w:bookmarkStart w:id="377" w:name="_Toc446505278"/>
      <w:r>
        <w:t>Monitoring</w:t>
      </w:r>
      <w:bookmarkEnd w:id="376"/>
      <w:bookmarkEnd w:id="377"/>
    </w:p>
    <w:p w:rsidR="00515FE0" w:rsidRDefault="00515FE0" w:rsidP="00161A6E">
      <w:pPr>
        <w:pStyle w:val="ListNumber"/>
        <w:numPr>
          <w:ilvl w:val="0"/>
          <w:numId w:val="52"/>
        </w:numPr>
      </w:pPr>
      <w:r>
        <w:t>Describe The Town of Canmore current and proposed monitoring programs, including:</w:t>
      </w:r>
    </w:p>
    <w:p w:rsidR="00515FE0" w:rsidRDefault="00515FE0" w:rsidP="00515FE0">
      <w:pPr>
        <w:pStyle w:val="ListNumber2"/>
        <w:numPr>
          <w:ilvl w:val="0"/>
          <w:numId w:val="23"/>
        </w:numPr>
      </w:pPr>
      <w:bookmarkStart w:id="378" w:name="OLE_LINK1"/>
      <w:bookmarkStart w:id="379" w:name="OLE_LINK2"/>
      <w:proofErr w:type="gramStart"/>
      <w:r>
        <w:t>how</w:t>
      </w:r>
      <w:proofErr w:type="gramEnd"/>
      <w:r>
        <w:t xml:space="preserve"> the monitoring programs will assess any project impacts and measure the effectiveness of mitigation plans. Discuss how the Town will address any project impacts identified through the monitoring program;</w:t>
      </w:r>
    </w:p>
    <w:p w:rsidR="00515FE0" w:rsidRDefault="00515FE0" w:rsidP="00515FE0">
      <w:pPr>
        <w:pStyle w:val="ListNumber2"/>
        <w:numPr>
          <w:ilvl w:val="0"/>
          <w:numId w:val="23"/>
        </w:numPr>
      </w:pPr>
      <w:r>
        <w:t>how the Town will contribute to current and proposed regional monitoring programs;</w:t>
      </w:r>
    </w:p>
    <w:p w:rsidR="00515FE0" w:rsidRDefault="00515FE0" w:rsidP="00515FE0">
      <w:pPr>
        <w:pStyle w:val="ListNumber2"/>
        <w:numPr>
          <w:ilvl w:val="0"/>
          <w:numId w:val="23"/>
        </w:numPr>
      </w:pPr>
      <w:r>
        <w:t>monitoring performed in conjunction with other stakeholders, including Aboriginal communities and groups;</w:t>
      </w:r>
    </w:p>
    <w:p w:rsidR="00515FE0" w:rsidRDefault="00515FE0" w:rsidP="00515FE0">
      <w:pPr>
        <w:pStyle w:val="ListNumber2"/>
        <w:numPr>
          <w:ilvl w:val="0"/>
          <w:numId w:val="23"/>
        </w:numPr>
      </w:pPr>
      <w:r>
        <w:t>new monitoring initiatives that may be required as a result of the Project;</w:t>
      </w:r>
    </w:p>
    <w:p w:rsidR="00B74C28" w:rsidRDefault="00B74C28" w:rsidP="00B74C28">
      <w:pPr>
        <w:pStyle w:val="ListNumber2"/>
        <w:numPr>
          <w:ilvl w:val="0"/>
          <w:numId w:val="23"/>
        </w:numPr>
      </w:pPr>
      <w:r>
        <w:t>monitoring of wildlife and human use including metrics for monitoring and evaluating change;</w:t>
      </w:r>
    </w:p>
    <w:p w:rsidR="00515FE0" w:rsidRDefault="00515FE0" w:rsidP="00515FE0">
      <w:pPr>
        <w:pStyle w:val="ListNumber2"/>
        <w:numPr>
          <w:ilvl w:val="0"/>
          <w:numId w:val="23"/>
        </w:numPr>
      </w:pPr>
      <w:r>
        <w:t>regional monitoring that will be undertaken to assist in managing environmental effects and improve environmental protection strategies;</w:t>
      </w:r>
    </w:p>
    <w:p w:rsidR="00515FE0" w:rsidRDefault="00515FE0" w:rsidP="00515FE0">
      <w:pPr>
        <w:pStyle w:val="ListNumber2"/>
        <w:numPr>
          <w:ilvl w:val="0"/>
          <w:numId w:val="23"/>
        </w:numPr>
      </w:pPr>
      <w:r>
        <w:t>how monitoring data will be disseminated to the public, Aboriginal communities or other interested parties; and</w:t>
      </w:r>
    </w:p>
    <w:p w:rsidR="00515FE0" w:rsidRDefault="00515FE0" w:rsidP="00515FE0">
      <w:pPr>
        <w:pStyle w:val="ListNumber2"/>
        <w:numPr>
          <w:ilvl w:val="0"/>
          <w:numId w:val="23"/>
        </w:numPr>
      </w:pPr>
      <w:proofErr w:type="gramStart"/>
      <w:r>
        <w:t>how</w:t>
      </w:r>
      <w:proofErr w:type="gramEnd"/>
      <w:r>
        <w:t xml:space="preserve"> the results of monitoring programs and publicly available monitoring information will be </w:t>
      </w:r>
      <w:r w:rsidR="00BB647B">
        <w:t>used by the</w:t>
      </w:r>
      <w:r>
        <w:t xml:space="preserve"> Town</w:t>
      </w:r>
      <w:bookmarkEnd w:id="378"/>
      <w:bookmarkEnd w:id="379"/>
      <w:r w:rsidR="00CA12B8">
        <w:t>.</w:t>
      </w:r>
    </w:p>
    <w:p w:rsidR="001F2A5D" w:rsidRDefault="00515FE0" w:rsidP="00CA12B8">
      <w:pPr>
        <w:pStyle w:val="ListNumber"/>
        <w:numPr>
          <w:ilvl w:val="0"/>
          <w:numId w:val="52"/>
        </w:numPr>
      </w:pPr>
      <w:r>
        <w:t>Identify the s</w:t>
      </w:r>
      <w:r w:rsidRPr="00B83EF1">
        <w:t xml:space="preserve">urface water quality monitoring program that will be implemented to assess the future impacts of construction and operation (including maintenance) of the </w:t>
      </w:r>
      <w:r>
        <w:t>P</w:t>
      </w:r>
      <w:r w:rsidRPr="00B83EF1">
        <w:t xml:space="preserve">roject on </w:t>
      </w:r>
      <w:r>
        <w:t>Cougar Creek</w:t>
      </w:r>
      <w:r w:rsidRPr="00B83EF1">
        <w:t>. Consider appropriate water quality parameters (</w:t>
      </w:r>
      <w:r>
        <w:t>e.g.,</w:t>
      </w:r>
      <w:r w:rsidRPr="00B83EF1">
        <w:t xml:space="preserve"> metals, nutrients, pesticides, temperature, BOD/TOC, bacteria, aquatic and benthic invertebrates, aquatic plants, algae, dissolved oxygen, </w:t>
      </w:r>
      <w:r w:rsidR="00401DEA">
        <w:t xml:space="preserve">TSS, </w:t>
      </w:r>
      <w:r w:rsidR="00B97DA6">
        <w:t>total suspended solids,</w:t>
      </w:r>
      <w:r w:rsidR="00C24176">
        <w:t xml:space="preserve"> </w:t>
      </w:r>
      <w:r w:rsidRPr="00B83EF1">
        <w:t>etc.)</w:t>
      </w:r>
      <w:r>
        <w:t>,</w:t>
      </w:r>
      <w:r w:rsidRPr="00B83EF1">
        <w:t xml:space="preserve"> and their seasonal and flow variations.</w:t>
      </w:r>
    </w:p>
    <w:sectPr w:rsidR="001F2A5D" w:rsidSect="00515FE0">
      <w:headerReference w:type="even" r:id="rId15"/>
      <w:headerReference w:type="default" r:id="rId16"/>
      <w:footerReference w:type="default" r:id="rId17"/>
      <w:headerReference w:type="first" r:id="rId18"/>
      <w:type w:val="continuous"/>
      <w:pgSz w:w="12240" w:h="15840" w:code="1"/>
      <w:pgMar w:top="13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09" w:rsidRDefault="00136709">
      <w:r>
        <w:separator/>
      </w:r>
    </w:p>
    <w:p w:rsidR="00136709" w:rsidRDefault="00136709"/>
  </w:endnote>
  <w:endnote w:type="continuationSeparator" w:id="0">
    <w:p w:rsidR="00136709" w:rsidRDefault="00136709">
      <w:r>
        <w:continuationSeparator/>
      </w:r>
    </w:p>
    <w:p w:rsidR="00136709" w:rsidRDefault="00136709"/>
  </w:endnote>
  <w:endnote w:type="continuationNotice" w:id="1">
    <w:p w:rsidR="00136709" w:rsidRDefault="001367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D6" w:rsidRDefault="00E5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6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C36">
      <w:rPr>
        <w:rStyle w:val="PageNumber"/>
        <w:noProof/>
      </w:rPr>
      <w:t>1</w:t>
    </w:r>
    <w:r>
      <w:rPr>
        <w:rStyle w:val="PageNumber"/>
      </w:rPr>
      <w:fldChar w:fldCharType="end"/>
    </w:r>
  </w:p>
  <w:p w:rsidR="00136709" w:rsidRDefault="00136709" w:rsidP="003C7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D6" w:rsidRDefault="00E526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6709" w:rsidP="00515FE0">
    <w:pPr>
      <w:pStyle w:val="Footer"/>
      <w:jc w:val="center"/>
    </w:pPr>
    <w:r>
      <w:rPr>
        <w:rStyle w:val="PageNumber"/>
      </w:rPr>
      <w:fldChar w:fldCharType="begin"/>
    </w:r>
    <w:r>
      <w:rPr>
        <w:rStyle w:val="PageNumber"/>
      </w:rPr>
      <w:instrText xml:space="preserve"> PAGE </w:instrText>
    </w:r>
    <w:r>
      <w:rPr>
        <w:rStyle w:val="PageNumber"/>
      </w:rPr>
      <w:fldChar w:fldCharType="separate"/>
    </w:r>
    <w:r w:rsidR="00133C3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09" w:rsidRDefault="00136709">
      <w:r>
        <w:separator/>
      </w:r>
    </w:p>
    <w:p w:rsidR="00136709" w:rsidRDefault="00136709"/>
  </w:footnote>
  <w:footnote w:type="continuationSeparator" w:id="0">
    <w:p w:rsidR="00136709" w:rsidRDefault="00136709">
      <w:r>
        <w:continuationSeparator/>
      </w:r>
    </w:p>
    <w:p w:rsidR="00136709" w:rsidRDefault="00136709"/>
  </w:footnote>
  <w:footnote w:type="continuationNotice" w:id="1">
    <w:p w:rsidR="00136709" w:rsidRDefault="0013670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3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646565" o:spid="_x0000_s2055"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D6" w:rsidRDefault="00E52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3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646564" o:spid="_x0000_s2054"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3C3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646568" o:spid="_x0000_s2058"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67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9" w:rsidRDefault="00133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646567" o:spid="_x0000_s2057"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489D4E"/>
    <w:lvl w:ilvl="0">
      <w:start w:val="1"/>
      <w:numFmt w:val="lowerRoman"/>
      <w:pStyle w:val="ListNumber3"/>
      <w:lvlText w:val="%1)"/>
      <w:lvlJc w:val="left"/>
      <w:pPr>
        <w:tabs>
          <w:tab w:val="num" w:pos="1728"/>
        </w:tabs>
        <w:ind w:left="1728" w:hanging="576"/>
      </w:pPr>
      <w:rPr>
        <w:rFonts w:ascii="Times New Roman" w:hAnsi="Times New Roman" w:hint="default"/>
        <w:sz w:val="22"/>
      </w:rPr>
    </w:lvl>
  </w:abstractNum>
  <w:abstractNum w:abstractNumId="1">
    <w:nsid w:val="FFFFFF7F"/>
    <w:multiLevelType w:val="singleLevel"/>
    <w:tmpl w:val="21A86A58"/>
    <w:lvl w:ilvl="0">
      <w:start w:val="1"/>
      <w:numFmt w:val="lowerLetter"/>
      <w:lvlRestart w:val="0"/>
      <w:pStyle w:val="ListNumber2"/>
      <w:lvlText w:val="%1)"/>
      <w:lvlJc w:val="left"/>
      <w:pPr>
        <w:tabs>
          <w:tab w:val="num" w:pos="1152"/>
        </w:tabs>
        <w:ind w:left="1152" w:hanging="432"/>
      </w:pPr>
      <w:rPr>
        <w:rFonts w:ascii="Times New Roman" w:hAnsi="Times New Roman" w:hint="default"/>
        <w:strike w:val="0"/>
        <w:sz w:val="22"/>
      </w:rPr>
    </w:lvl>
  </w:abstractNum>
  <w:abstractNum w:abstractNumId="2">
    <w:nsid w:val="FFFFFF88"/>
    <w:multiLevelType w:val="singleLevel"/>
    <w:tmpl w:val="20362992"/>
    <w:lvl w:ilvl="0">
      <w:start w:val="1"/>
      <w:numFmt w:val="upperLetter"/>
      <w:lvlRestart w:val="0"/>
      <w:pStyle w:val="ListNumber"/>
      <w:lvlText w:val="[%1]"/>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nsid w:val="24A808CF"/>
    <w:multiLevelType w:val="hybridMultilevel"/>
    <w:tmpl w:val="3050B666"/>
    <w:lvl w:ilvl="0" w:tplc="161EDBA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81043E"/>
    <w:multiLevelType w:val="multilevel"/>
    <w:tmpl w:val="041ABA64"/>
    <w:lvl w:ilvl="0">
      <w:start w:val="1"/>
      <w:numFmt w:val="decimal"/>
      <w:pStyle w:val="Heading1"/>
      <w:lvlText w:val="%1"/>
      <w:lvlJc w:val="left"/>
      <w:pPr>
        <w:tabs>
          <w:tab w:val="num" w:pos="720"/>
        </w:tabs>
        <w:ind w:left="720" w:hanging="720"/>
      </w:pPr>
      <w:rPr>
        <w:rFonts w:ascii="Times New Roman" w:hAnsi="Times New Roman" w:hint="default"/>
        <w:b/>
        <w:i w:val="0"/>
        <w:caps/>
        <w:sz w:val="22"/>
      </w:rPr>
    </w:lvl>
    <w:lvl w:ilvl="1">
      <w:start w:val="1"/>
      <w:numFmt w:val="decimal"/>
      <w:pStyle w:val="Heading2"/>
      <w:lvlText w:val="%1.%2"/>
      <w:lvlJc w:val="left"/>
      <w:pPr>
        <w:tabs>
          <w:tab w:val="num" w:pos="720"/>
        </w:tabs>
        <w:ind w:left="720" w:hanging="720"/>
      </w:pPr>
      <w:rPr>
        <w:rFonts w:ascii="Times New Roman" w:hAnsi="Times New Roman" w:hint="default"/>
        <w:sz w:val="22"/>
      </w:rPr>
    </w:lvl>
    <w:lvl w:ilvl="2">
      <w:start w:val="1"/>
      <w:numFmt w:val="decimal"/>
      <w:pStyle w:val="Heading3"/>
      <w:lvlText w:val="%1.%2.%3"/>
      <w:lvlJc w:val="left"/>
      <w:pPr>
        <w:tabs>
          <w:tab w:val="num" w:pos="720"/>
        </w:tabs>
        <w:ind w:left="720" w:hanging="720"/>
      </w:pPr>
      <w:rPr>
        <w:rFonts w:ascii="Times New Roman" w:hAnsi="Times New Roman"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2E43082"/>
    <w:multiLevelType w:val="hybridMultilevel"/>
    <w:tmpl w:val="69EC075C"/>
    <w:lvl w:ilvl="0" w:tplc="05A25A4C">
      <w:start w:val="1"/>
      <w:numFmt w:val="bullet"/>
      <w:pStyle w:val="ListBulletinden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4"/>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0"/>
    <w:lvlOverride w:ilvl="0">
      <w:startOverride w:val="1"/>
    </w:lvlOverride>
  </w:num>
  <w:num w:numId="11">
    <w:abstractNumId w:val="1"/>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5"/>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2"/>
    <w:lvlOverride w:ilvl="0">
      <w:startOverride w:val="1"/>
    </w:lvlOverride>
  </w:num>
  <w:num w:numId="56">
    <w:abstractNumId w:val="1"/>
    <w:lvlOverride w:ilvl="0">
      <w:startOverride w:val="1"/>
    </w:lvlOverride>
  </w:num>
  <w:num w:numId="57">
    <w:abstractNumId w:val="2"/>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2"/>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0"/>
    <w:lvlOverride w:ilvl="0">
      <w:startOverride w:val="1"/>
    </w:lvlOverride>
  </w:num>
  <w:num w:numId="69">
    <w:abstractNumId w:val="2"/>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2"/>
    <w:lvlOverride w:ilvl="0">
      <w:startOverride w:val="1"/>
    </w:lvlOverride>
  </w:num>
  <w:num w:numId="73">
    <w:abstractNumId w:val="1"/>
    <w:lvlOverride w:ilvl="0">
      <w:startOverride w:val="1"/>
    </w:lvlOverride>
  </w:num>
  <w:num w:numId="74">
    <w:abstractNumId w:val="2"/>
    <w:lvlOverride w:ilvl="0">
      <w:startOverride w:val="1"/>
    </w:lvlOverride>
  </w:num>
  <w:num w:numId="75">
    <w:abstractNumId w:val="1"/>
    <w:lvlOverride w:ilvl="0">
      <w:startOverride w:val="1"/>
    </w:lvlOverride>
  </w:num>
  <w:num w:numId="76">
    <w:abstractNumId w:val="2"/>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num>
  <w:num w:numId="86">
    <w:abstractNumId w:val="2"/>
    <w:lvlOverride w:ilvl="0">
      <w:startOverride w:val="1"/>
    </w:lvlOverride>
  </w:num>
  <w:num w:numId="87">
    <w:abstractNumId w:val="2"/>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2"/>
    <w:lvlOverride w:ilvl="0">
      <w:startOverride w:val="1"/>
    </w:lvlOverride>
  </w:num>
  <w:num w:numId="93">
    <w:abstractNumId w:val="1"/>
    <w:lvlOverride w:ilvl="0">
      <w:startOverride w:val="1"/>
    </w:lvlOverride>
  </w:num>
  <w:num w:numId="94">
    <w:abstractNumId w:val="1"/>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BF"/>
    <w:rsid w:val="00003698"/>
    <w:rsid w:val="00012EA4"/>
    <w:rsid w:val="00017817"/>
    <w:rsid w:val="00034686"/>
    <w:rsid w:val="00043999"/>
    <w:rsid w:val="00044145"/>
    <w:rsid w:val="000452A1"/>
    <w:rsid w:val="00050196"/>
    <w:rsid w:val="0005023C"/>
    <w:rsid w:val="00050FFE"/>
    <w:rsid w:val="00055D67"/>
    <w:rsid w:val="000712C5"/>
    <w:rsid w:val="00077889"/>
    <w:rsid w:val="000931BC"/>
    <w:rsid w:val="00094320"/>
    <w:rsid w:val="00094B58"/>
    <w:rsid w:val="00097BF3"/>
    <w:rsid w:val="000A12EF"/>
    <w:rsid w:val="000A1A40"/>
    <w:rsid w:val="000A689E"/>
    <w:rsid w:val="000B08DD"/>
    <w:rsid w:val="000C3118"/>
    <w:rsid w:val="000C3559"/>
    <w:rsid w:val="000C4DA1"/>
    <w:rsid w:val="000C5246"/>
    <w:rsid w:val="000D2537"/>
    <w:rsid w:val="000E3EB5"/>
    <w:rsid w:val="001049B4"/>
    <w:rsid w:val="00110043"/>
    <w:rsid w:val="00110266"/>
    <w:rsid w:val="00116019"/>
    <w:rsid w:val="0011736D"/>
    <w:rsid w:val="00120B10"/>
    <w:rsid w:val="00126D7C"/>
    <w:rsid w:val="00133C36"/>
    <w:rsid w:val="001349CB"/>
    <w:rsid w:val="001365B4"/>
    <w:rsid w:val="00136709"/>
    <w:rsid w:val="00142169"/>
    <w:rsid w:val="0015022F"/>
    <w:rsid w:val="00155458"/>
    <w:rsid w:val="0016180A"/>
    <w:rsid w:val="00161A6E"/>
    <w:rsid w:val="00163B8E"/>
    <w:rsid w:val="001723A1"/>
    <w:rsid w:val="00175BDB"/>
    <w:rsid w:val="001763BF"/>
    <w:rsid w:val="00180096"/>
    <w:rsid w:val="00180900"/>
    <w:rsid w:val="00181A71"/>
    <w:rsid w:val="0018315B"/>
    <w:rsid w:val="00184BE4"/>
    <w:rsid w:val="00193FE7"/>
    <w:rsid w:val="0019508C"/>
    <w:rsid w:val="00196C47"/>
    <w:rsid w:val="001977F0"/>
    <w:rsid w:val="001B1D52"/>
    <w:rsid w:val="001B764C"/>
    <w:rsid w:val="001C0156"/>
    <w:rsid w:val="001C3358"/>
    <w:rsid w:val="001C6D71"/>
    <w:rsid w:val="001D2009"/>
    <w:rsid w:val="001D593D"/>
    <w:rsid w:val="001E39DB"/>
    <w:rsid w:val="001F0EB2"/>
    <w:rsid w:val="001F2A5D"/>
    <w:rsid w:val="001F30C0"/>
    <w:rsid w:val="002003B5"/>
    <w:rsid w:val="002052A8"/>
    <w:rsid w:val="00210B6B"/>
    <w:rsid w:val="00214A36"/>
    <w:rsid w:val="00215B38"/>
    <w:rsid w:val="002255F7"/>
    <w:rsid w:val="00225C2A"/>
    <w:rsid w:val="002372A0"/>
    <w:rsid w:val="00242FE1"/>
    <w:rsid w:val="00244B96"/>
    <w:rsid w:val="00245946"/>
    <w:rsid w:val="00250A4B"/>
    <w:rsid w:val="00251B98"/>
    <w:rsid w:val="0025380F"/>
    <w:rsid w:val="00254BE6"/>
    <w:rsid w:val="00271E19"/>
    <w:rsid w:val="0028493F"/>
    <w:rsid w:val="002915B9"/>
    <w:rsid w:val="00297A3D"/>
    <w:rsid w:val="002A1443"/>
    <w:rsid w:val="002A3633"/>
    <w:rsid w:val="002B0D08"/>
    <w:rsid w:val="002C79BA"/>
    <w:rsid w:val="002D122F"/>
    <w:rsid w:val="002D25B9"/>
    <w:rsid w:val="002D4089"/>
    <w:rsid w:val="002D7512"/>
    <w:rsid w:val="002E1867"/>
    <w:rsid w:val="002E1D7F"/>
    <w:rsid w:val="002E63A0"/>
    <w:rsid w:val="002F13C8"/>
    <w:rsid w:val="002F1434"/>
    <w:rsid w:val="002F1D09"/>
    <w:rsid w:val="002F3948"/>
    <w:rsid w:val="002F7CF2"/>
    <w:rsid w:val="003027D2"/>
    <w:rsid w:val="00302AC5"/>
    <w:rsid w:val="00315E96"/>
    <w:rsid w:val="003164B0"/>
    <w:rsid w:val="0032241C"/>
    <w:rsid w:val="00322BF2"/>
    <w:rsid w:val="00331FAE"/>
    <w:rsid w:val="00334513"/>
    <w:rsid w:val="0033788B"/>
    <w:rsid w:val="003431CE"/>
    <w:rsid w:val="00344FE6"/>
    <w:rsid w:val="00356317"/>
    <w:rsid w:val="00370657"/>
    <w:rsid w:val="00370729"/>
    <w:rsid w:val="003726B9"/>
    <w:rsid w:val="00381D9A"/>
    <w:rsid w:val="00391F20"/>
    <w:rsid w:val="00391FDB"/>
    <w:rsid w:val="00392DE1"/>
    <w:rsid w:val="003A1829"/>
    <w:rsid w:val="003A1D22"/>
    <w:rsid w:val="003A5251"/>
    <w:rsid w:val="003B010B"/>
    <w:rsid w:val="003B7FC9"/>
    <w:rsid w:val="003C5452"/>
    <w:rsid w:val="003C6E9F"/>
    <w:rsid w:val="003C6FC6"/>
    <w:rsid w:val="003C758F"/>
    <w:rsid w:val="003C7E9D"/>
    <w:rsid w:val="003D1786"/>
    <w:rsid w:val="003D5615"/>
    <w:rsid w:val="003D7219"/>
    <w:rsid w:val="003D7DE4"/>
    <w:rsid w:val="003E21FB"/>
    <w:rsid w:val="003E4E6B"/>
    <w:rsid w:val="003E73BE"/>
    <w:rsid w:val="003F0760"/>
    <w:rsid w:val="003F488B"/>
    <w:rsid w:val="00401DEA"/>
    <w:rsid w:val="00406ECE"/>
    <w:rsid w:val="004134C2"/>
    <w:rsid w:val="00414633"/>
    <w:rsid w:val="004156F2"/>
    <w:rsid w:val="00420CB8"/>
    <w:rsid w:val="00425377"/>
    <w:rsid w:val="004263E5"/>
    <w:rsid w:val="00434E60"/>
    <w:rsid w:val="004409D7"/>
    <w:rsid w:val="00444CAB"/>
    <w:rsid w:val="00461021"/>
    <w:rsid w:val="00471DA8"/>
    <w:rsid w:val="00472CF6"/>
    <w:rsid w:val="00472FAE"/>
    <w:rsid w:val="00481448"/>
    <w:rsid w:val="00484BBC"/>
    <w:rsid w:val="00491F85"/>
    <w:rsid w:val="004A1198"/>
    <w:rsid w:val="004A33C0"/>
    <w:rsid w:val="004B0AB9"/>
    <w:rsid w:val="004B1F0E"/>
    <w:rsid w:val="004B4824"/>
    <w:rsid w:val="004B5767"/>
    <w:rsid w:val="004C28CD"/>
    <w:rsid w:val="004E2DE6"/>
    <w:rsid w:val="004E4AD8"/>
    <w:rsid w:val="004F7F96"/>
    <w:rsid w:val="00502CF2"/>
    <w:rsid w:val="00504F15"/>
    <w:rsid w:val="00512591"/>
    <w:rsid w:val="0051532E"/>
    <w:rsid w:val="00515FE0"/>
    <w:rsid w:val="00530D7F"/>
    <w:rsid w:val="00530EB3"/>
    <w:rsid w:val="00531972"/>
    <w:rsid w:val="00532B88"/>
    <w:rsid w:val="00537CEF"/>
    <w:rsid w:val="00541386"/>
    <w:rsid w:val="0054220E"/>
    <w:rsid w:val="005446A2"/>
    <w:rsid w:val="00545E4B"/>
    <w:rsid w:val="00546297"/>
    <w:rsid w:val="00550854"/>
    <w:rsid w:val="005509E6"/>
    <w:rsid w:val="00555601"/>
    <w:rsid w:val="00556837"/>
    <w:rsid w:val="00556B17"/>
    <w:rsid w:val="00563743"/>
    <w:rsid w:val="0057226A"/>
    <w:rsid w:val="00574623"/>
    <w:rsid w:val="00574ABB"/>
    <w:rsid w:val="00580C91"/>
    <w:rsid w:val="00582C3C"/>
    <w:rsid w:val="005834AD"/>
    <w:rsid w:val="00590ED9"/>
    <w:rsid w:val="0059169A"/>
    <w:rsid w:val="005921EA"/>
    <w:rsid w:val="00595C50"/>
    <w:rsid w:val="0059610A"/>
    <w:rsid w:val="0059628A"/>
    <w:rsid w:val="00597829"/>
    <w:rsid w:val="005B6CAF"/>
    <w:rsid w:val="005C3A44"/>
    <w:rsid w:val="005D5826"/>
    <w:rsid w:val="005E060C"/>
    <w:rsid w:val="005E68BC"/>
    <w:rsid w:val="005E7D0E"/>
    <w:rsid w:val="005F22A6"/>
    <w:rsid w:val="00603AA2"/>
    <w:rsid w:val="00606E82"/>
    <w:rsid w:val="00610F20"/>
    <w:rsid w:val="00613504"/>
    <w:rsid w:val="006171D0"/>
    <w:rsid w:val="00621FA1"/>
    <w:rsid w:val="0062343D"/>
    <w:rsid w:val="00624A83"/>
    <w:rsid w:val="00626C54"/>
    <w:rsid w:val="006469DB"/>
    <w:rsid w:val="00646D32"/>
    <w:rsid w:val="00646E01"/>
    <w:rsid w:val="00656CB0"/>
    <w:rsid w:val="00682180"/>
    <w:rsid w:val="00685460"/>
    <w:rsid w:val="0069425B"/>
    <w:rsid w:val="006B11FA"/>
    <w:rsid w:val="006B46D3"/>
    <w:rsid w:val="006E09AC"/>
    <w:rsid w:val="006E14C9"/>
    <w:rsid w:val="006E293F"/>
    <w:rsid w:val="006F2687"/>
    <w:rsid w:val="006F5369"/>
    <w:rsid w:val="00702305"/>
    <w:rsid w:val="00703623"/>
    <w:rsid w:val="0070665C"/>
    <w:rsid w:val="0072124C"/>
    <w:rsid w:val="00740296"/>
    <w:rsid w:val="00746476"/>
    <w:rsid w:val="0074759B"/>
    <w:rsid w:val="007647CA"/>
    <w:rsid w:val="00774997"/>
    <w:rsid w:val="007756C2"/>
    <w:rsid w:val="00783B8C"/>
    <w:rsid w:val="00784FC2"/>
    <w:rsid w:val="00786424"/>
    <w:rsid w:val="00786752"/>
    <w:rsid w:val="007907FE"/>
    <w:rsid w:val="00791157"/>
    <w:rsid w:val="00794C65"/>
    <w:rsid w:val="00796663"/>
    <w:rsid w:val="007B6039"/>
    <w:rsid w:val="007C00A5"/>
    <w:rsid w:val="007D79A9"/>
    <w:rsid w:val="00800C84"/>
    <w:rsid w:val="00811EAE"/>
    <w:rsid w:val="008331A8"/>
    <w:rsid w:val="00836413"/>
    <w:rsid w:val="00837CE9"/>
    <w:rsid w:val="008550DA"/>
    <w:rsid w:val="00866A3A"/>
    <w:rsid w:val="00870567"/>
    <w:rsid w:val="0087754D"/>
    <w:rsid w:val="0088039B"/>
    <w:rsid w:val="008855C0"/>
    <w:rsid w:val="00886749"/>
    <w:rsid w:val="00890EB2"/>
    <w:rsid w:val="00893AA6"/>
    <w:rsid w:val="008A421F"/>
    <w:rsid w:val="008A4B7F"/>
    <w:rsid w:val="008B1EDC"/>
    <w:rsid w:val="008B6F88"/>
    <w:rsid w:val="008C0F02"/>
    <w:rsid w:val="008D0D5F"/>
    <w:rsid w:val="008D4F68"/>
    <w:rsid w:val="008D55DA"/>
    <w:rsid w:val="008E1404"/>
    <w:rsid w:val="008E1577"/>
    <w:rsid w:val="008E2614"/>
    <w:rsid w:val="008E6EE0"/>
    <w:rsid w:val="008E7518"/>
    <w:rsid w:val="008F199F"/>
    <w:rsid w:val="00911110"/>
    <w:rsid w:val="00913290"/>
    <w:rsid w:val="00913AE1"/>
    <w:rsid w:val="00917BA4"/>
    <w:rsid w:val="00924B68"/>
    <w:rsid w:val="00934ADC"/>
    <w:rsid w:val="00943893"/>
    <w:rsid w:val="009526C2"/>
    <w:rsid w:val="00961168"/>
    <w:rsid w:val="00966E77"/>
    <w:rsid w:val="00967BA6"/>
    <w:rsid w:val="00975BAF"/>
    <w:rsid w:val="009863D3"/>
    <w:rsid w:val="009906CC"/>
    <w:rsid w:val="0099397D"/>
    <w:rsid w:val="00993C87"/>
    <w:rsid w:val="00993D99"/>
    <w:rsid w:val="00997E5B"/>
    <w:rsid w:val="009A2016"/>
    <w:rsid w:val="009A684D"/>
    <w:rsid w:val="009B2A61"/>
    <w:rsid w:val="009B2AD4"/>
    <w:rsid w:val="009B3E33"/>
    <w:rsid w:val="009B6227"/>
    <w:rsid w:val="009C0325"/>
    <w:rsid w:val="009C3B8F"/>
    <w:rsid w:val="009D4B14"/>
    <w:rsid w:val="009E611D"/>
    <w:rsid w:val="009F2ABE"/>
    <w:rsid w:val="009F3EF2"/>
    <w:rsid w:val="00A00288"/>
    <w:rsid w:val="00A12F0A"/>
    <w:rsid w:val="00A2005B"/>
    <w:rsid w:val="00A27AF6"/>
    <w:rsid w:val="00A344B8"/>
    <w:rsid w:val="00A35BD5"/>
    <w:rsid w:val="00A36426"/>
    <w:rsid w:val="00A400C8"/>
    <w:rsid w:val="00A40D0C"/>
    <w:rsid w:val="00A64F79"/>
    <w:rsid w:val="00A6501E"/>
    <w:rsid w:val="00A67062"/>
    <w:rsid w:val="00A70D3B"/>
    <w:rsid w:val="00A72472"/>
    <w:rsid w:val="00A74D57"/>
    <w:rsid w:val="00A7737F"/>
    <w:rsid w:val="00A82B71"/>
    <w:rsid w:val="00A8535A"/>
    <w:rsid w:val="00A85CED"/>
    <w:rsid w:val="00A8601A"/>
    <w:rsid w:val="00A922D9"/>
    <w:rsid w:val="00A940B3"/>
    <w:rsid w:val="00AA603F"/>
    <w:rsid w:val="00AA693B"/>
    <w:rsid w:val="00AB1751"/>
    <w:rsid w:val="00AC089B"/>
    <w:rsid w:val="00AC4084"/>
    <w:rsid w:val="00AD3632"/>
    <w:rsid w:val="00AE340D"/>
    <w:rsid w:val="00AE5D66"/>
    <w:rsid w:val="00AE6C4B"/>
    <w:rsid w:val="00AF175F"/>
    <w:rsid w:val="00B051AE"/>
    <w:rsid w:val="00B1176C"/>
    <w:rsid w:val="00B11F83"/>
    <w:rsid w:val="00B1619F"/>
    <w:rsid w:val="00B23536"/>
    <w:rsid w:val="00B33AF7"/>
    <w:rsid w:val="00B477E6"/>
    <w:rsid w:val="00B542AA"/>
    <w:rsid w:val="00B548D5"/>
    <w:rsid w:val="00B5540C"/>
    <w:rsid w:val="00B62639"/>
    <w:rsid w:val="00B6359E"/>
    <w:rsid w:val="00B657B0"/>
    <w:rsid w:val="00B66FA3"/>
    <w:rsid w:val="00B71597"/>
    <w:rsid w:val="00B73893"/>
    <w:rsid w:val="00B74C28"/>
    <w:rsid w:val="00B91F05"/>
    <w:rsid w:val="00B9693D"/>
    <w:rsid w:val="00B97DA6"/>
    <w:rsid w:val="00BA5E30"/>
    <w:rsid w:val="00BA6494"/>
    <w:rsid w:val="00BA6F92"/>
    <w:rsid w:val="00BB106D"/>
    <w:rsid w:val="00BB1782"/>
    <w:rsid w:val="00BB4930"/>
    <w:rsid w:val="00BB647B"/>
    <w:rsid w:val="00BB7A6F"/>
    <w:rsid w:val="00BC509D"/>
    <w:rsid w:val="00BC68E8"/>
    <w:rsid w:val="00BD7481"/>
    <w:rsid w:val="00BE02EC"/>
    <w:rsid w:val="00BE48BC"/>
    <w:rsid w:val="00BF603A"/>
    <w:rsid w:val="00BF60F2"/>
    <w:rsid w:val="00C00C1C"/>
    <w:rsid w:val="00C1034D"/>
    <w:rsid w:val="00C15585"/>
    <w:rsid w:val="00C17FEC"/>
    <w:rsid w:val="00C24176"/>
    <w:rsid w:val="00C2490B"/>
    <w:rsid w:val="00C24F14"/>
    <w:rsid w:val="00C31904"/>
    <w:rsid w:val="00C35851"/>
    <w:rsid w:val="00C42B50"/>
    <w:rsid w:val="00C50CD7"/>
    <w:rsid w:val="00C51C11"/>
    <w:rsid w:val="00C541C7"/>
    <w:rsid w:val="00C549CD"/>
    <w:rsid w:val="00C5618F"/>
    <w:rsid w:val="00C564C3"/>
    <w:rsid w:val="00C57F09"/>
    <w:rsid w:val="00C60A9F"/>
    <w:rsid w:val="00C65300"/>
    <w:rsid w:val="00C81436"/>
    <w:rsid w:val="00C81C1A"/>
    <w:rsid w:val="00C81DB6"/>
    <w:rsid w:val="00C85E95"/>
    <w:rsid w:val="00C871D2"/>
    <w:rsid w:val="00C90989"/>
    <w:rsid w:val="00C9146D"/>
    <w:rsid w:val="00C95152"/>
    <w:rsid w:val="00CA12B8"/>
    <w:rsid w:val="00CA4F35"/>
    <w:rsid w:val="00CB0FC2"/>
    <w:rsid w:val="00CB11E9"/>
    <w:rsid w:val="00CB2AD0"/>
    <w:rsid w:val="00CB342C"/>
    <w:rsid w:val="00CB4CD6"/>
    <w:rsid w:val="00CB5DBB"/>
    <w:rsid w:val="00CD1B14"/>
    <w:rsid w:val="00CD343A"/>
    <w:rsid w:val="00CD4633"/>
    <w:rsid w:val="00CF5A99"/>
    <w:rsid w:val="00D10644"/>
    <w:rsid w:val="00D14C1C"/>
    <w:rsid w:val="00D158C9"/>
    <w:rsid w:val="00D175DC"/>
    <w:rsid w:val="00D26C3D"/>
    <w:rsid w:val="00D314F5"/>
    <w:rsid w:val="00D41E4A"/>
    <w:rsid w:val="00D42109"/>
    <w:rsid w:val="00D449A7"/>
    <w:rsid w:val="00D45D1E"/>
    <w:rsid w:val="00D46286"/>
    <w:rsid w:val="00D474A6"/>
    <w:rsid w:val="00D475C8"/>
    <w:rsid w:val="00D519D1"/>
    <w:rsid w:val="00D653F6"/>
    <w:rsid w:val="00D67476"/>
    <w:rsid w:val="00D74C84"/>
    <w:rsid w:val="00D75EDE"/>
    <w:rsid w:val="00D765DF"/>
    <w:rsid w:val="00D80002"/>
    <w:rsid w:val="00D80FEB"/>
    <w:rsid w:val="00D8333F"/>
    <w:rsid w:val="00D93626"/>
    <w:rsid w:val="00D94BC4"/>
    <w:rsid w:val="00DA0318"/>
    <w:rsid w:val="00DB5917"/>
    <w:rsid w:val="00DB770C"/>
    <w:rsid w:val="00DE01D3"/>
    <w:rsid w:val="00DE1D90"/>
    <w:rsid w:val="00DE40F0"/>
    <w:rsid w:val="00DE5561"/>
    <w:rsid w:val="00DF09CB"/>
    <w:rsid w:val="00E015E1"/>
    <w:rsid w:val="00E07AF7"/>
    <w:rsid w:val="00E22A29"/>
    <w:rsid w:val="00E34AF3"/>
    <w:rsid w:val="00E40DEB"/>
    <w:rsid w:val="00E42A53"/>
    <w:rsid w:val="00E526D6"/>
    <w:rsid w:val="00E5404E"/>
    <w:rsid w:val="00E5732A"/>
    <w:rsid w:val="00E6355E"/>
    <w:rsid w:val="00E73A63"/>
    <w:rsid w:val="00E77360"/>
    <w:rsid w:val="00E84140"/>
    <w:rsid w:val="00E91FAE"/>
    <w:rsid w:val="00E94696"/>
    <w:rsid w:val="00EA7FAC"/>
    <w:rsid w:val="00EC0703"/>
    <w:rsid w:val="00EC33C5"/>
    <w:rsid w:val="00EC3431"/>
    <w:rsid w:val="00ED40C9"/>
    <w:rsid w:val="00EE463D"/>
    <w:rsid w:val="00EF7378"/>
    <w:rsid w:val="00F014DB"/>
    <w:rsid w:val="00F0525F"/>
    <w:rsid w:val="00F07A4D"/>
    <w:rsid w:val="00F119D7"/>
    <w:rsid w:val="00F124EA"/>
    <w:rsid w:val="00F3292B"/>
    <w:rsid w:val="00F32D53"/>
    <w:rsid w:val="00F40807"/>
    <w:rsid w:val="00F4639A"/>
    <w:rsid w:val="00F46E53"/>
    <w:rsid w:val="00F55080"/>
    <w:rsid w:val="00F67F93"/>
    <w:rsid w:val="00F731F6"/>
    <w:rsid w:val="00F7692D"/>
    <w:rsid w:val="00F77A70"/>
    <w:rsid w:val="00F92815"/>
    <w:rsid w:val="00FA3B68"/>
    <w:rsid w:val="00FA4211"/>
    <w:rsid w:val="00FA6595"/>
    <w:rsid w:val="00FA7F3F"/>
    <w:rsid w:val="00FB184B"/>
    <w:rsid w:val="00FB3E63"/>
    <w:rsid w:val="00FB6A3E"/>
    <w:rsid w:val="00FB6ED9"/>
    <w:rsid w:val="00FC44F6"/>
    <w:rsid w:val="00FC741F"/>
    <w:rsid w:val="00FD0577"/>
    <w:rsid w:val="00FD1833"/>
    <w:rsid w:val="00FD31F3"/>
    <w:rsid w:val="00FD52C5"/>
    <w:rsid w:val="00FE180E"/>
    <w:rsid w:val="00FE4827"/>
    <w:rsid w:val="00FE70B6"/>
    <w:rsid w:val="00FF12E3"/>
    <w:rsid w:val="00FF3F16"/>
    <w:rsid w:val="00FF6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atentStyles>
  <w:style w:type="paragraph" w:default="1" w:styleId="Normal">
    <w:name w:val="Normal"/>
    <w:qFormat/>
    <w:rsid w:val="00580479"/>
    <w:pPr>
      <w:spacing w:before="120"/>
    </w:pPr>
  </w:style>
  <w:style w:type="paragraph" w:styleId="Heading1">
    <w:name w:val="heading 1"/>
    <w:basedOn w:val="Normal"/>
    <w:next w:val="Normal"/>
    <w:qFormat/>
    <w:rsid w:val="00537CEF"/>
    <w:pPr>
      <w:keepNext/>
      <w:numPr>
        <w:numId w:val="2"/>
      </w:numPr>
      <w:outlineLvl w:val="0"/>
    </w:pPr>
    <w:rPr>
      <w:rFonts w:cs="Arial"/>
      <w:b/>
      <w:bCs/>
      <w:caps/>
      <w:kern w:val="32"/>
      <w:szCs w:val="32"/>
    </w:rPr>
  </w:style>
  <w:style w:type="paragraph" w:styleId="Heading2">
    <w:name w:val="heading 2"/>
    <w:basedOn w:val="Normal"/>
    <w:next w:val="Normal"/>
    <w:qFormat/>
    <w:rsid w:val="00537CEF"/>
    <w:pPr>
      <w:keepNext/>
      <w:numPr>
        <w:ilvl w:val="1"/>
        <w:numId w:val="2"/>
      </w:numPr>
      <w:outlineLvl w:val="1"/>
    </w:pPr>
    <w:rPr>
      <w:rFonts w:cs="Arial"/>
      <w:b/>
      <w:bCs/>
      <w:iCs/>
      <w:szCs w:val="28"/>
    </w:rPr>
  </w:style>
  <w:style w:type="paragraph" w:styleId="Heading3">
    <w:name w:val="heading 3"/>
    <w:basedOn w:val="Normal"/>
    <w:next w:val="Normal"/>
    <w:link w:val="Heading3Char"/>
    <w:qFormat/>
    <w:rsid w:val="00537CEF"/>
    <w:pPr>
      <w:keepNext/>
      <w:numPr>
        <w:ilvl w:val="2"/>
        <w:numId w:val="2"/>
      </w:numPr>
      <w:spacing w:after="60"/>
      <w:outlineLvl w:val="2"/>
    </w:pPr>
    <w:rPr>
      <w:rFonts w:cs="Arial"/>
      <w:b/>
      <w:bCs/>
      <w:szCs w:val="26"/>
    </w:rPr>
  </w:style>
  <w:style w:type="paragraph" w:styleId="Heading4">
    <w:name w:val="heading 4"/>
    <w:basedOn w:val="Normal"/>
    <w:next w:val="Normal"/>
    <w:qFormat/>
    <w:rsid w:val="00537CEF"/>
    <w:pPr>
      <w:keepNext/>
      <w:numPr>
        <w:ilvl w:val="3"/>
        <w:numId w:val="2"/>
      </w:numPr>
      <w:spacing w:before="240"/>
      <w:outlineLvl w:val="3"/>
    </w:pPr>
    <w:rPr>
      <w:rFonts w:ascii="Times New Roman Bold" w:hAnsi="Times New Roman Bold"/>
      <w:b/>
      <w:bCs/>
      <w:caps/>
      <w:szCs w:val="28"/>
    </w:rPr>
  </w:style>
  <w:style w:type="paragraph" w:styleId="Heading5">
    <w:name w:val="heading 5"/>
    <w:basedOn w:val="Normal"/>
    <w:next w:val="Normal"/>
    <w:qFormat/>
    <w:rsid w:val="00537CEF"/>
    <w:pPr>
      <w:keepNext/>
      <w:numPr>
        <w:ilvl w:val="4"/>
        <w:numId w:val="2"/>
      </w:numPr>
      <w:jc w:val="center"/>
      <w:outlineLvl w:val="4"/>
    </w:pPr>
    <w:rPr>
      <w:b/>
      <w:bCs/>
    </w:rPr>
  </w:style>
  <w:style w:type="paragraph" w:styleId="Heading6">
    <w:name w:val="heading 6"/>
    <w:basedOn w:val="Normal"/>
    <w:next w:val="Normal"/>
    <w:qFormat/>
    <w:rsid w:val="00537CEF"/>
    <w:pPr>
      <w:numPr>
        <w:ilvl w:val="5"/>
        <w:numId w:val="2"/>
      </w:numPr>
      <w:spacing w:before="240" w:after="60"/>
      <w:outlineLvl w:val="5"/>
    </w:pPr>
    <w:rPr>
      <w:b/>
      <w:bCs/>
      <w:szCs w:val="22"/>
    </w:rPr>
  </w:style>
  <w:style w:type="paragraph" w:styleId="Heading7">
    <w:name w:val="heading 7"/>
    <w:basedOn w:val="Normal"/>
    <w:next w:val="Normal"/>
    <w:qFormat/>
    <w:rsid w:val="00537CEF"/>
    <w:pPr>
      <w:numPr>
        <w:ilvl w:val="6"/>
        <w:numId w:val="2"/>
      </w:numPr>
      <w:spacing w:before="240" w:after="60"/>
      <w:outlineLvl w:val="6"/>
    </w:pPr>
  </w:style>
  <w:style w:type="paragraph" w:styleId="Heading8">
    <w:name w:val="heading 8"/>
    <w:basedOn w:val="Normal"/>
    <w:next w:val="Normal"/>
    <w:qFormat/>
    <w:rsid w:val="00537CEF"/>
    <w:pPr>
      <w:numPr>
        <w:ilvl w:val="7"/>
        <w:numId w:val="2"/>
      </w:numPr>
      <w:spacing w:before="240" w:after="60"/>
      <w:outlineLvl w:val="7"/>
    </w:pPr>
    <w:rPr>
      <w:i/>
      <w:iCs/>
    </w:rPr>
  </w:style>
  <w:style w:type="paragraph" w:styleId="Heading9">
    <w:name w:val="heading 9"/>
    <w:basedOn w:val="Normal"/>
    <w:next w:val="Normal"/>
    <w:qFormat/>
    <w:rsid w:val="00537CEF"/>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uiPriority w:val="39"/>
    <w:rsid w:val="002B0D08"/>
    <w:pPr>
      <w:keepNext w:val="0"/>
      <w:numPr>
        <w:numId w:val="0"/>
      </w:numPr>
      <w:spacing w:after="120"/>
      <w:outlineLvl w:val="9"/>
    </w:pPr>
    <w:rPr>
      <w:rFonts w:cs="Times New Roman"/>
      <w:kern w:val="0"/>
      <w:sz w:val="20"/>
      <w:szCs w:val="20"/>
    </w:rPr>
  </w:style>
  <w:style w:type="paragraph" w:styleId="TOC2">
    <w:name w:val="toc 2"/>
    <w:basedOn w:val="Normal"/>
    <w:next w:val="Normal"/>
    <w:uiPriority w:val="39"/>
    <w:rsid w:val="003A4DC9"/>
    <w:pPr>
      <w:tabs>
        <w:tab w:val="left" w:pos="960"/>
        <w:tab w:val="right" w:leader="dot" w:pos="9350"/>
      </w:tabs>
      <w:spacing w:before="0"/>
      <w:ind w:left="240"/>
    </w:pPr>
    <w:rPr>
      <w:smallCaps/>
      <w:noProof/>
      <w:sz w:val="20"/>
      <w:szCs w:val="20"/>
    </w:rPr>
  </w:style>
  <w:style w:type="paragraph" w:styleId="TOC4">
    <w:name w:val="toc 4"/>
    <w:basedOn w:val="Normal"/>
    <w:next w:val="Normal"/>
    <w:uiPriority w:val="39"/>
    <w:semiHidden/>
    <w:rsid w:val="002B0D08"/>
    <w:pPr>
      <w:spacing w:before="0"/>
      <w:ind w:left="720"/>
    </w:pPr>
    <w:rPr>
      <w:sz w:val="18"/>
      <w:szCs w:val="18"/>
    </w:rPr>
  </w:style>
  <w:style w:type="paragraph" w:styleId="TOC3">
    <w:name w:val="toc 3"/>
    <w:basedOn w:val="Normal"/>
    <w:next w:val="Normal"/>
    <w:uiPriority w:val="39"/>
    <w:semiHidden/>
    <w:rsid w:val="00B82017"/>
    <w:pPr>
      <w:spacing w:before="0"/>
      <w:ind w:left="480"/>
    </w:pPr>
    <w:rPr>
      <w:i/>
      <w:iCs/>
      <w:sz w:val="20"/>
      <w:szCs w:val="20"/>
    </w:rPr>
  </w:style>
  <w:style w:type="paragraph" w:customStyle="1" w:styleId="StyleHeading4Left0Firstline0">
    <w:name w:val="Style Heading 4 + Left:  0&quot; First line:  0&quot;"/>
    <w:basedOn w:val="Heading4"/>
    <w:rsid w:val="00537CEF"/>
    <w:pPr>
      <w:ind w:left="0" w:firstLine="0"/>
    </w:pPr>
    <w:rPr>
      <w:szCs w:val="20"/>
    </w:rPr>
  </w:style>
  <w:style w:type="paragraph" w:customStyle="1" w:styleId="StyleHeading4Left0Firstline01">
    <w:name w:val="Style Heading 4 + Left:  0&quot; First line:  0&quot;1"/>
    <w:basedOn w:val="Heading4"/>
    <w:rsid w:val="00131989"/>
    <w:pPr>
      <w:numPr>
        <w:ilvl w:val="0"/>
        <w:numId w:val="0"/>
      </w:numPr>
    </w:pPr>
    <w:rPr>
      <w:szCs w:val="20"/>
    </w:rPr>
  </w:style>
  <w:style w:type="paragraph" w:customStyle="1" w:styleId="ListBulletindent">
    <w:name w:val="List Bullet indent"/>
    <w:basedOn w:val="Normal"/>
    <w:rsid w:val="00537CEF"/>
    <w:pPr>
      <w:numPr>
        <w:numId w:val="16"/>
      </w:numPr>
    </w:pPr>
  </w:style>
  <w:style w:type="paragraph" w:styleId="FootnoteText">
    <w:name w:val="footnote text"/>
    <w:basedOn w:val="Normal"/>
    <w:semiHidden/>
    <w:rsid w:val="002B0D08"/>
    <w:rPr>
      <w:sz w:val="20"/>
      <w:szCs w:val="20"/>
    </w:rPr>
  </w:style>
  <w:style w:type="character" w:styleId="FootnoteReference">
    <w:name w:val="footnote reference"/>
    <w:semiHidden/>
    <w:rsid w:val="002B0D08"/>
    <w:rPr>
      <w:vertAlign w:val="superscript"/>
    </w:rPr>
  </w:style>
  <w:style w:type="paragraph" w:styleId="Header">
    <w:name w:val="header"/>
    <w:basedOn w:val="Normal"/>
    <w:rsid w:val="002B0D08"/>
    <w:pPr>
      <w:tabs>
        <w:tab w:val="center" w:pos="4320"/>
        <w:tab w:val="right" w:pos="8640"/>
      </w:tabs>
    </w:pPr>
  </w:style>
  <w:style w:type="paragraph" w:styleId="Footer">
    <w:name w:val="footer"/>
    <w:basedOn w:val="Normal"/>
    <w:rsid w:val="002B0D08"/>
    <w:pPr>
      <w:tabs>
        <w:tab w:val="center" w:pos="4320"/>
        <w:tab w:val="right" w:pos="8640"/>
      </w:tabs>
    </w:pPr>
  </w:style>
  <w:style w:type="character" w:styleId="PageNumber">
    <w:name w:val="page number"/>
    <w:basedOn w:val="DefaultParagraphFont"/>
    <w:rsid w:val="002B0D08"/>
  </w:style>
  <w:style w:type="paragraph" w:styleId="Title">
    <w:name w:val="Title"/>
    <w:basedOn w:val="Normal"/>
    <w:qFormat/>
    <w:rsid w:val="002B0D08"/>
    <w:pPr>
      <w:spacing w:after="120"/>
      <w:jc w:val="center"/>
      <w:outlineLvl w:val="0"/>
    </w:pPr>
    <w:rPr>
      <w:rFonts w:ascii="Arial" w:hAnsi="Arial" w:cs="Arial"/>
      <w:b/>
      <w:bCs/>
      <w:kern w:val="28"/>
      <w:sz w:val="28"/>
      <w:szCs w:val="32"/>
      <w:lang w:val="en-CA"/>
    </w:rPr>
  </w:style>
  <w:style w:type="paragraph" w:styleId="TOC5">
    <w:name w:val="toc 5"/>
    <w:basedOn w:val="Normal"/>
    <w:next w:val="Normal"/>
    <w:autoRedefine/>
    <w:uiPriority w:val="39"/>
    <w:semiHidden/>
    <w:rsid w:val="002B0D08"/>
    <w:pPr>
      <w:spacing w:before="0"/>
      <w:ind w:left="960"/>
    </w:pPr>
    <w:rPr>
      <w:sz w:val="18"/>
      <w:szCs w:val="18"/>
    </w:rPr>
  </w:style>
  <w:style w:type="paragraph" w:styleId="TOC6">
    <w:name w:val="toc 6"/>
    <w:basedOn w:val="Normal"/>
    <w:next w:val="Normal"/>
    <w:autoRedefine/>
    <w:uiPriority w:val="39"/>
    <w:semiHidden/>
    <w:rsid w:val="002B0D08"/>
    <w:pPr>
      <w:spacing w:before="0"/>
      <w:ind w:left="1200"/>
    </w:pPr>
    <w:rPr>
      <w:sz w:val="18"/>
      <w:szCs w:val="18"/>
    </w:rPr>
  </w:style>
  <w:style w:type="paragraph" w:styleId="TOC7">
    <w:name w:val="toc 7"/>
    <w:basedOn w:val="Normal"/>
    <w:next w:val="Normal"/>
    <w:autoRedefine/>
    <w:uiPriority w:val="39"/>
    <w:semiHidden/>
    <w:rsid w:val="002B0D08"/>
    <w:pPr>
      <w:spacing w:before="0"/>
      <w:ind w:left="1440"/>
    </w:pPr>
    <w:rPr>
      <w:sz w:val="18"/>
      <w:szCs w:val="18"/>
    </w:rPr>
  </w:style>
  <w:style w:type="paragraph" w:styleId="TOC8">
    <w:name w:val="toc 8"/>
    <w:basedOn w:val="Normal"/>
    <w:next w:val="Normal"/>
    <w:autoRedefine/>
    <w:uiPriority w:val="39"/>
    <w:semiHidden/>
    <w:rsid w:val="002B0D08"/>
    <w:pPr>
      <w:spacing w:before="0"/>
      <w:ind w:left="1680"/>
    </w:pPr>
    <w:rPr>
      <w:sz w:val="18"/>
      <w:szCs w:val="18"/>
    </w:rPr>
  </w:style>
  <w:style w:type="paragraph" w:styleId="TOC9">
    <w:name w:val="toc 9"/>
    <w:basedOn w:val="Normal"/>
    <w:next w:val="Normal"/>
    <w:autoRedefine/>
    <w:uiPriority w:val="39"/>
    <w:semiHidden/>
    <w:rsid w:val="002B0D08"/>
    <w:pPr>
      <w:spacing w:before="0"/>
      <w:ind w:left="1920"/>
    </w:pPr>
    <w:rPr>
      <w:sz w:val="18"/>
      <w:szCs w:val="18"/>
    </w:rPr>
  </w:style>
  <w:style w:type="paragraph" w:styleId="Subtitle">
    <w:name w:val="Subtitle"/>
    <w:basedOn w:val="Normal"/>
    <w:qFormat/>
    <w:rsid w:val="002B0D08"/>
    <w:pPr>
      <w:jc w:val="center"/>
    </w:pPr>
    <w:rPr>
      <w:b/>
      <w:bCs/>
    </w:rPr>
  </w:style>
  <w:style w:type="character" w:styleId="Hyperlink">
    <w:name w:val="Hyperlink"/>
    <w:uiPriority w:val="99"/>
    <w:rsid w:val="002B0D08"/>
    <w:rPr>
      <w:color w:val="0000FF"/>
      <w:u w:val="single"/>
    </w:rPr>
  </w:style>
  <w:style w:type="paragraph" w:styleId="BalloonText">
    <w:name w:val="Balloon Text"/>
    <w:basedOn w:val="Normal"/>
    <w:semiHidden/>
    <w:rsid w:val="002B0D08"/>
    <w:rPr>
      <w:rFonts w:ascii="Tahoma" w:hAnsi="Tahoma" w:cs="Tahoma"/>
      <w:sz w:val="16"/>
      <w:szCs w:val="16"/>
    </w:rPr>
  </w:style>
  <w:style w:type="character" w:styleId="CommentReference">
    <w:name w:val="annotation reference"/>
    <w:semiHidden/>
    <w:rsid w:val="002B0D08"/>
    <w:rPr>
      <w:sz w:val="16"/>
      <w:szCs w:val="16"/>
    </w:rPr>
  </w:style>
  <w:style w:type="paragraph" w:styleId="CommentText">
    <w:name w:val="annotation text"/>
    <w:basedOn w:val="Normal"/>
    <w:link w:val="CommentTextChar"/>
    <w:semiHidden/>
    <w:rsid w:val="002B0D08"/>
    <w:rPr>
      <w:sz w:val="20"/>
      <w:szCs w:val="20"/>
    </w:rPr>
  </w:style>
  <w:style w:type="paragraph" w:styleId="CommentSubject">
    <w:name w:val="annotation subject"/>
    <w:basedOn w:val="CommentText"/>
    <w:next w:val="CommentText"/>
    <w:semiHidden/>
    <w:rsid w:val="002B0D08"/>
    <w:rPr>
      <w:b/>
      <w:bCs/>
    </w:rPr>
  </w:style>
  <w:style w:type="paragraph" w:customStyle="1" w:styleId="PREFACE">
    <w:name w:val="PREFACE"/>
    <w:basedOn w:val="Heading1"/>
    <w:next w:val="Normal"/>
    <w:rsid w:val="002B0D08"/>
    <w:pPr>
      <w:numPr>
        <w:numId w:val="0"/>
      </w:numPr>
    </w:pPr>
  </w:style>
  <w:style w:type="paragraph" w:customStyle="1" w:styleId="Default">
    <w:name w:val="Default"/>
    <w:rsid w:val="00B66B6C"/>
    <w:pPr>
      <w:widowControl w:val="0"/>
      <w:autoSpaceDE w:val="0"/>
      <w:autoSpaceDN w:val="0"/>
      <w:adjustRightInd w:val="0"/>
    </w:pPr>
    <w:rPr>
      <w:color w:val="000000"/>
      <w:lang w:val="en-CA" w:eastAsia="en-CA"/>
    </w:rPr>
  </w:style>
  <w:style w:type="paragraph" w:styleId="ListBullet">
    <w:name w:val="List Bullet"/>
    <w:basedOn w:val="Normal"/>
    <w:rsid w:val="002B0D08"/>
    <w:pPr>
      <w:numPr>
        <w:numId w:val="1"/>
      </w:numPr>
    </w:pPr>
  </w:style>
  <w:style w:type="character" w:styleId="FollowedHyperlink">
    <w:name w:val="FollowedHyperlink"/>
    <w:rsid w:val="002B0D08"/>
    <w:rPr>
      <w:color w:val="606420"/>
      <w:u w:val="single"/>
    </w:rPr>
  </w:style>
  <w:style w:type="paragraph" w:customStyle="1" w:styleId="Title-Header">
    <w:name w:val="Title - Header"/>
    <w:basedOn w:val="Normal"/>
    <w:rsid w:val="002B0D08"/>
    <w:pPr>
      <w:spacing w:after="240"/>
      <w:jc w:val="center"/>
    </w:pPr>
    <w:rPr>
      <w:rFonts w:ascii="Times New Roman Bold" w:hAnsi="Times New Roman Bold"/>
      <w:b/>
      <w:color w:val="000080"/>
      <w:sz w:val="48"/>
    </w:rPr>
  </w:style>
  <w:style w:type="paragraph" w:customStyle="1" w:styleId="TitleLine">
    <w:name w:val="Title Line"/>
    <w:basedOn w:val="Title-Header"/>
    <w:rsid w:val="002B0D08"/>
    <w:pPr>
      <w:pBdr>
        <w:top w:val="single" w:sz="18" w:space="1" w:color="0C4EAE"/>
      </w:pBdr>
      <w:spacing w:after="0"/>
    </w:pPr>
    <w:rPr>
      <w:sz w:val="16"/>
    </w:rPr>
  </w:style>
  <w:style w:type="paragraph" w:customStyle="1" w:styleId="TitleText">
    <w:name w:val="Title Text"/>
    <w:basedOn w:val="Normal"/>
    <w:rsid w:val="002B0D08"/>
    <w:pPr>
      <w:spacing w:after="60"/>
      <w:jc w:val="center"/>
      <w:outlineLvl w:val="0"/>
    </w:pPr>
    <w:rPr>
      <w:rFonts w:cs="Arial"/>
      <w:b/>
      <w:bCs/>
      <w:color w:val="000080"/>
      <w:kern w:val="28"/>
      <w:sz w:val="40"/>
      <w:szCs w:val="48"/>
    </w:rPr>
  </w:style>
  <w:style w:type="paragraph" w:styleId="ListNumber">
    <w:name w:val="List Number"/>
    <w:basedOn w:val="Normal"/>
    <w:rsid w:val="00537CEF"/>
    <w:pPr>
      <w:numPr>
        <w:numId w:val="85"/>
      </w:numPr>
    </w:pPr>
    <w:rPr>
      <w:szCs w:val="22"/>
    </w:rPr>
  </w:style>
  <w:style w:type="paragraph" w:styleId="ListNumber2">
    <w:name w:val="List Number 2"/>
    <w:basedOn w:val="Normal"/>
    <w:rsid w:val="00537CEF"/>
    <w:pPr>
      <w:numPr>
        <w:numId w:val="11"/>
      </w:numPr>
      <w:spacing w:before="6"/>
    </w:pPr>
  </w:style>
  <w:style w:type="paragraph" w:styleId="ListNumber3">
    <w:name w:val="List Number 3"/>
    <w:basedOn w:val="Normal"/>
    <w:rsid w:val="00537CEF"/>
    <w:pPr>
      <w:numPr>
        <w:numId w:val="9"/>
      </w:numPr>
      <w:spacing w:before="6"/>
    </w:pPr>
  </w:style>
  <w:style w:type="character" w:customStyle="1" w:styleId="CommentTextChar">
    <w:name w:val="Comment Text Char"/>
    <w:link w:val="CommentText"/>
    <w:semiHidden/>
    <w:locked/>
    <w:rsid w:val="00F16D04"/>
    <w:rPr>
      <w:lang w:val="en-US" w:eastAsia="en-US" w:bidi="ar-SA"/>
    </w:rPr>
  </w:style>
  <w:style w:type="paragraph" w:styleId="ListParagraph">
    <w:name w:val="List Paragraph"/>
    <w:basedOn w:val="Normal"/>
    <w:uiPriority w:val="34"/>
    <w:qFormat/>
    <w:rsid w:val="00B83EF1"/>
    <w:pPr>
      <w:spacing w:before="0"/>
      <w:ind w:left="720"/>
      <w:contextualSpacing/>
    </w:pPr>
    <w:rPr>
      <w:lang w:val="en-CA" w:eastAsia="en-CA"/>
    </w:rPr>
  </w:style>
  <w:style w:type="character" w:customStyle="1" w:styleId="Heading3Char">
    <w:name w:val="Heading 3 Char"/>
    <w:link w:val="Heading3"/>
    <w:rsid w:val="00306376"/>
    <w:rPr>
      <w:rFonts w:cs="Arial"/>
      <w:b/>
      <w:bCs/>
      <w:szCs w:val="26"/>
    </w:rPr>
  </w:style>
  <w:style w:type="paragraph" w:styleId="NoSpacing">
    <w:name w:val="No Spacing"/>
    <w:uiPriority w:val="99"/>
    <w:qFormat/>
    <w:rsid w:val="00BD0F99"/>
    <w:rPr>
      <w:rFonts w:ascii="Calibri" w:eastAsia="Calibri" w:hAnsi="Calibri"/>
      <w:sz w:val="22"/>
      <w:szCs w:val="22"/>
      <w:lang w:val="en-CA"/>
    </w:rPr>
  </w:style>
  <w:style w:type="paragraph" w:styleId="Revision">
    <w:name w:val="Revision"/>
    <w:hidden/>
    <w:rsid w:val="00D4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atentStyles>
  <w:style w:type="paragraph" w:default="1" w:styleId="Normal">
    <w:name w:val="Normal"/>
    <w:qFormat/>
    <w:rsid w:val="00580479"/>
    <w:pPr>
      <w:spacing w:before="120"/>
    </w:pPr>
  </w:style>
  <w:style w:type="paragraph" w:styleId="Heading1">
    <w:name w:val="heading 1"/>
    <w:basedOn w:val="Normal"/>
    <w:next w:val="Normal"/>
    <w:qFormat/>
    <w:rsid w:val="00537CEF"/>
    <w:pPr>
      <w:keepNext/>
      <w:numPr>
        <w:numId w:val="2"/>
      </w:numPr>
      <w:outlineLvl w:val="0"/>
    </w:pPr>
    <w:rPr>
      <w:rFonts w:cs="Arial"/>
      <w:b/>
      <w:bCs/>
      <w:caps/>
      <w:kern w:val="32"/>
      <w:szCs w:val="32"/>
    </w:rPr>
  </w:style>
  <w:style w:type="paragraph" w:styleId="Heading2">
    <w:name w:val="heading 2"/>
    <w:basedOn w:val="Normal"/>
    <w:next w:val="Normal"/>
    <w:qFormat/>
    <w:rsid w:val="00537CEF"/>
    <w:pPr>
      <w:keepNext/>
      <w:numPr>
        <w:ilvl w:val="1"/>
        <w:numId w:val="2"/>
      </w:numPr>
      <w:outlineLvl w:val="1"/>
    </w:pPr>
    <w:rPr>
      <w:rFonts w:cs="Arial"/>
      <w:b/>
      <w:bCs/>
      <w:iCs/>
      <w:szCs w:val="28"/>
    </w:rPr>
  </w:style>
  <w:style w:type="paragraph" w:styleId="Heading3">
    <w:name w:val="heading 3"/>
    <w:basedOn w:val="Normal"/>
    <w:next w:val="Normal"/>
    <w:link w:val="Heading3Char"/>
    <w:qFormat/>
    <w:rsid w:val="00537CEF"/>
    <w:pPr>
      <w:keepNext/>
      <w:numPr>
        <w:ilvl w:val="2"/>
        <w:numId w:val="2"/>
      </w:numPr>
      <w:spacing w:after="60"/>
      <w:outlineLvl w:val="2"/>
    </w:pPr>
    <w:rPr>
      <w:rFonts w:cs="Arial"/>
      <w:b/>
      <w:bCs/>
      <w:szCs w:val="26"/>
    </w:rPr>
  </w:style>
  <w:style w:type="paragraph" w:styleId="Heading4">
    <w:name w:val="heading 4"/>
    <w:basedOn w:val="Normal"/>
    <w:next w:val="Normal"/>
    <w:qFormat/>
    <w:rsid w:val="00537CEF"/>
    <w:pPr>
      <w:keepNext/>
      <w:numPr>
        <w:ilvl w:val="3"/>
        <w:numId w:val="2"/>
      </w:numPr>
      <w:spacing w:before="240"/>
      <w:outlineLvl w:val="3"/>
    </w:pPr>
    <w:rPr>
      <w:rFonts w:ascii="Times New Roman Bold" w:hAnsi="Times New Roman Bold"/>
      <w:b/>
      <w:bCs/>
      <w:caps/>
      <w:szCs w:val="28"/>
    </w:rPr>
  </w:style>
  <w:style w:type="paragraph" w:styleId="Heading5">
    <w:name w:val="heading 5"/>
    <w:basedOn w:val="Normal"/>
    <w:next w:val="Normal"/>
    <w:qFormat/>
    <w:rsid w:val="00537CEF"/>
    <w:pPr>
      <w:keepNext/>
      <w:numPr>
        <w:ilvl w:val="4"/>
        <w:numId w:val="2"/>
      </w:numPr>
      <w:jc w:val="center"/>
      <w:outlineLvl w:val="4"/>
    </w:pPr>
    <w:rPr>
      <w:b/>
      <w:bCs/>
    </w:rPr>
  </w:style>
  <w:style w:type="paragraph" w:styleId="Heading6">
    <w:name w:val="heading 6"/>
    <w:basedOn w:val="Normal"/>
    <w:next w:val="Normal"/>
    <w:qFormat/>
    <w:rsid w:val="00537CEF"/>
    <w:pPr>
      <w:numPr>
        <w:ilvl w:val="5"/>
        <w:numId w:val="2"/>
      </w:numPr>
      <w:spacing w:before="240" w:after="60"/>
      <w:outlineLvl w:val="5"/>
    </w:pPr>
    <w:rPr>
      <w:b/>
      <w:bCs/>
      <w:szCs w:val="22"/>
    </w:rPr>
  </w:style>
  <w:style w:type="paragraph" w:styleId="Heading7">
    <w:name w:val="heading 7"/>
    <w:basedOn w:val="Normal"/>
    <w:next w:val="Normal"/>
    <w:qFormat/>
    <w:rsid w:val="00537CEF"/>
    <w:pPr>
      <w:numPr>
        <w:ilvl w:val="6"/>
        <w:numId w:val="2"/>
      </w:numPr>
      <w:spacing w:before="240" w:after="60"/>
      <w:outlineLvl w:val="6"/>
    </w:pPr>
  </w:style>
  <w:style w:type="paragraph" w:styleId="Heading8">
    <w:name w:val="heading 8"/>
    <w:basedOn w:val="Normal"/>
    <w:next w:val="Normal"/>
    <w:qFormat/>
    <w:rsid w:val="00537CEF"/>
    <w:pPr>
      <w:numPr>
        <w:ilvl w:val="7"/>
        <w:numId w:val="2"/>
      </w:numPr>
      <w:spacing w:before="240" w:after="60"/>
      <w:outlineLvl w:val="7"/>
    </w:pPr>
    <w:rPr>
      <w:i/>
      <w:iCs/>
    </w:rPr>
  </w:style>
  <w:style w:type="paragraph" w:styleId="Heading9">
    <w:name w:val="heading 9"/>
    <w:basedOn w:val="Normal"/>
    <w:next w:val="Normal"/>
    <w:qFormat/>
    <w:rsid w:val="00537CEF"/>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uiPriority w:val="39"/>
    <w:rsid w:val="002B0D08"/>
    <w:pPr>
      <w:keepNext w:val="0"/>
      <w:numPr>
        <w:numId w:val="0"/>
      </w:numPr>
      <w:spacing w:after="120"/>
      <w:outlineLvl w:val="9"/>
    </w:pPr>
    <w:rPr>
      <w:rFonts w:cs="Times New Roman"/>
      <w:kern w:val="0"/>
      <w:sz w:val="20"/>
      <w:szCs w:val="20"/>
    </w:rPr>
  </w:style>
  <w:style w:type="paragraph" w:styleId="TOC2">
    <w:name w:val="toc 2"/>
    <w:basedOn w:val="Normal"/>
    <w:next w:val="Normal"/>
    <w:uiPriority w:val="39"/>
    <w:rsid w:val="003A4DC9"/>
    <w:pPr>
      <w:tabs>
        <w:tab w:val="left" w:pos="960"/>
        <w:tab w:val="right" w:leader="dot" w:pos="9350"/>
      </w:tabs>
      <w:spacing w:before="0"/>
      <w:ind w:left="240"/>
    </w:pPr>
    <w:rPr>
      <w:smallCaps/>
      <w:noProof/>
      <w:sz w:val="20"/>
      <w:szCs w:val="20"/>
    </w:rPr>
  </w:style>
  <w:style w:type="paragraph" w:styleId="TOC4">
    <w:name w:val="toc 4"/>
    <w:basedOn w:val="Normal"/>
    <w:next w:val="Normal"/>
    <w:uiPriority w:val="39"/>
    <w:semiHidden/>
    <w:rsid w:val="002B0D08"/>
    <w:pPr>
      <w:spacing w:before="0"/>
      <w:ind w:left="720"/>
    </w:pPr>
    <w:rPr>
      <w:sz w:val="18"/>
      <w:szCs w:val="18"/>
    </w:rPr>
  </w:style>
  <w:style w:type="paragraph" w:styleId="TOC3">
    <w:name w:val="toc 3"/>
    <w:basedOn w:val="Normal"/>
    <w:next w:val="Normal"/>
    <w:uiPriority w:val="39"/>
    <w:semiHidden/>
    <w:rsid w:val="00B82017"/>
    <w:pPr>
      <w:spacing w:before="0"/>
      <w:ind w:left="480"/>
    </w:pPr>
    <w:rPr>
      <w:i/>
      <w:iCs/>
      <w:sz w:val="20"/>
      <w:szCs w:val="20"/>
    </w:rPr>
  </w:style>
  <w:style w:type="paragraph" w:customStyle="1" w:styleId="StyleHeading4Left0Firstline0">
    <w:name w:val="Style Heading 4 + Left:  0&quot; First line:  0&quot;"/>
    <w:basedOn w:val="Heading4"/>
    <w:rsid w:val="00537CEF"/>
    <w:pPr>
      <w:ind w:left="0" w:firstLine="0"/>
    </w:pPr>
    <w:rPr>
      <w:szCs w:val="20"/>
    </w:rPr>
  </w:style>
  <w:style w:type="paragraph" w:customStyle="1" w:styleId="StyleHeading4Left0Firstline01">
    <w:name w:val="Style Heading 4 + Left:  0&quot; First line:  0&quot;1"/>
    <w:basedOn w:val="Heading4"/>
    <w:rsid w:val="00131989"/>
    <w:pPr>
      <w:numPr>
        <w:ilvl w:val="0"/>
        <w:numId w:val="0"/>
      </w:numPr>
    </w:pPr>
    <w:rPr>
      <w:szCs w:val="20"/>
    </w:rPr>
  </w:style>
  <w:style w:type="paragraph" w:customStyle="1" w:styleId="ListBulletindent">
    <w:name w:val="List Bullet indent"/>
    <w:basedOn w:val="Normal"/>
    <w:rsid w:val="00537CEF"/>
    <w:pPr>
      <w:numPr>
        <w:numId w:val="16"/>
      </w:numPr>
    </w:pPr>
  </w:style>
  <w:style w:type="paragraph" w:styleId="FootnoteText">
    <w:name w:val="footnote text"/>
    <w:basedOn w:val="Normal"/>
    <w:semiHidden/>
    <w:rsid w:val="002B0D08"/>
    <w:rPr>
      <w:sz w:val="20"/>
      <w:szCs w:val="20"/>
    </w:rPr>
  </w:style>
  <w:style w:type="character" w:styleId="FootnoteReference">
    <w:name w:val="footnote reference"/>
    <w:semiHidden/>
    <w:rsid w:val="002B0D08"/>
    <w:rPr>
      <w:vertAlign w:val="superscript"/>
    </w:rPr>
  </w:style>
  <w:style w:type="paragraph" w:styleId="Header">
    <w:name w:val="header"/>
    <w:basedOn w:val="Normal"/>
    <w:rsid w:val="002B0D08"/>
    <w:pPr>
      <w:tabs>
        <w:tab w:val="center" w:pos="4320"/>
        <w:tab w:val="right" w:pos="8640"/>
      </w:tabs>
    </w:pPr>
  </w:style>
  <w:style w:type="paragraph" w:styleId="Footer">
    <w:name w:val="footer"/>
    <w:basedOn w:val="Normal"/>
    <w:rsid w:val="002B0D08"/>
    <w:pPr>
      <w:tabs>
        <w:tab w:val="center" w:pos="4320"/>
        <w:tab w:val="right" w:pos="8640"/>
      </w:tabs>
    </w:pPr>
  </w:style>
  <w:style w:type="character" w:styleId="PageNumber">
    <w:name w:val="page number"/>
    <w:basedOn w:val="DefaultParagraphFont"/>
    <w:rsid w:val="002B0D08"/>
  </w:style>
  <w:style w:type="paragraph" w:styleId="Title">
    <w:name w:val="Title"/>
    <w:basedOn w:val="Normal"/>
    <w:qFormat/>
    <w:rsid w:val="002B0D08"/>
    <w:pPr>
      <w:spacing w:after="120"/>
      <w:jc w:val="center"/>
      <w:outlineLvl w:val="0"/>
    </w:pPr>
    <w:rPr>
      <w:rFonts w:ascii="Arial" w:hAnsi="Arial" w:cs="Arial"/>
      <w:b/>
      <w:bCs/>
      <w:kern w:val="28"/>
      <w:sz w:val="28"/>
      <w:szCs w:val="32"/>
      <w:lang w:val="en-CA"/>
    </w:rPr>
  </w:style>
  <w:style w:type="paragraph" w:styleId="TOC5">
    <w:name w:val="toc 5"/>
    <w:basedOn w:val="Normal"/>
    <w:next w:val="Normal"/>
    <w:autoRedefine/>
    <w:uiPriority w:val="39"/>
    <w:semiHidden/>
    <w:rsid w:val="002B0D08"/>
    <w:pPr>
      <w:spacing w:before="0"/>
      <w:ind w:left="960"/>
    </w:pPr>
    <w:rPr>
      <w:sz w:val="18"/>
      <w:szCs w:val="18"/>
    </w:rPr>
  </w:style>
  <w:style w:type="paragraph" w:styleId="TOC6">
    <w:name w:val="toc 6"/>
    <w:basedOn w:val="Normal"/>
    <w:next w:val="Normal"/>
    <w:autoRedefine/>
    <w:uiPriority w:val="39"/>
    <w:semiHidden/>
    <w:rsid w:val="002B0D08"/>
    <w:pPr>
      <w:spacing w:before="0"/>
      <w:ind w:left="1200"/>
    </w:pPr>
    <w:rPr>
      <w:sz w:val="18"/>
      <w:szCs w:val="18"/>
    </w:rPr>
  </w:style>
  <w:style w:type="paragraph" w:styleId="TOC7">
    <w:name w:val="toc 7"/>
    <w:basedOn w:val="Normal"/>
    <w:next w:val="Normal"/>
    <w:autoRedefine/>
    <w:uiPriority w:val="39"/>
    <w:semiHidden/>
    <w:rsid w:val="002B0D08"/>
    <w:pPr>
      <w:spacing w:before="0"/>
      <w:ind w:left="1440"/>
    </w:pPr>
    <w:rPr>
      <w:sz w:val="18"/>
      <w:szCs w:val="18"/>
    </w:rPr>
  </w:style>
  <w:style w:type="paragraph" w:styleId="TOC8">
    <w:name w:val="toc 8"/>
    <w:basedOn w:val="Normal"/>
    <w:next w:val="Normal"/>
    <w:autoRedefine/>
    <w:uiPriority w:val="39"/>
    <w:semiHidden/>
    <w:rsid w:val="002B0D08"/>
    <w:pPr>
      <w:spacing w:before="0"/>
      <w:ind w:left="1680"/>
    </w:pPr>
    <w:rPr>
      <w:sz w:val="18"/>
      <w:szCs w:val="18"/>
    </w:rPr>
  </w:style>
  <w:style w:type="paragraph" w:styleId="TOC9">
    <w:name w:val="toc 9"/>
    <w:basedOn w:val="Normal"/>
    <w:next w:val="Normal"/>
    <w:autoRedefine/>
    <w:uiPriority w:val="39"/>
    <w:semiHidden/>
    <w:rsid w:val="002B0D08"/>
    <w:pPr>
      <w:spacing w:before="0"/>
      <w:ind w:left="1920"/>
    </w:pPr>
    <w:rPr>
      <w:sz w:val="18"/>
      <w:szCs w:val="18"/>
    </w:rPr>
  </w:style>
  <w:style w:type="paragraph" w:styleId="Subtitle">
    <w:name w:val="Subtitle"/>
    <w:basedOn w:val="Normal"/>
    <w:qFormat/>
    <w:rsid w:val="002B0D08"/>
    <w:pPr>
      <w:jc w:val="center"/>
    </w:pPr>
    <w:rPr>
      <w:b/>
      <w:bCs/>
    </w:rPr>
  </w:style>
  <w:style w:type="character" w:styleId="Hyperlink">
    <w:name w:val="Hyperlink"/>
    <w:uiPriority w:val="99"/>
    <w:rsid w:val="002B0D08"/>
    <w:rPr>
      <w:color w:val="0000FF"/>
      <w:u w:val="single"/>
    </w:rPr>
  </w:style>
  <w:style w:type="paragraph" w:styleId="BalloonText">
    <w:name w:val="Balloon Text"/>
    <w:basedOn w:val="Normal"/>
    <w:semiHidden/>
    <w:rsid w:val="002B0D08"/>
    <w:rPr>
      <w:rFonts w:ascii="Tahoma" w:hAnsi="Tahoma" w:cs="Tahoma"/>
      <w:sz w:val="16"/>
      <w:szCs w:val="16"/>
    </w:rPr>
  </w:style>
  <w:style w:type="character" w:styleId="CommentReference">
    <w:name w:val="annotation reference"/>
    <w:semiHidden/>
    <w:rsid w:val="002B0D08"/>
    <w:rPr>
      <w:sz w:val="16"/>
      <w:szCs w:val="16"/>
    </w:rPr>
  </w:style>
  <w:style w:type="paragraph" w:styleId="CommentText">
    <w:name w:val="annotation text"/>
    <w:basedOn w:val="Normal"/>
    <w:link w:val="CommentTextChar"/>
    <w:semiHidden/>
    <w:rsid w:val="002B0D08"/>
    <w:rPr>
      <w:sz w:val="20"/>
      <w:szCs w:val="20"/>
    </w:rPr>
  </w:style>
  <w:style w:type="paragraph" w:styleId="CommentSubject">
    <w:name w:val="annotation subject"/>
    <w:basedOn w:val="CommentText"/>
    <w:next w:val="CommentText"/>
    <w:semiHidden/>
    <w:rsid w:val="002B0D08"/>
    <w:rPr>
      <w:b/>
      <w:bCs/>
    </w:rPr>
  </w:style>
  <w:style w:type="paragraph" w:customStyle="1" w:styleId="PREFACE">
    <w:name w:val="PREFACE"/>
    <w:basedOn w:val="Heading1"/>
    <w:next w:val="Normal"/>
    <w:rsid w:val="002B0D08"/>
    <w:pPr>
      <w:numPr>
        <w:numId w:val="0"/>
      </w:numPr>
    </w:pPr>
  </w:style>
  <w:style w:type="paragraph" w:customStyle="1" w:styleId="Default">
    <w:name w:val="Default"/>
    <w:rsid w:val="00B66B6C"/>
    <w:pPr>
      <w:widowControl w:val="0"/>
      <w:autoSpaceDE w:val="0"/>
      <w:autoSpaceDN w:val="0"/>
      <w:adjustRightInd w:val="0"/>
    </w:pPr>
    <w:rPr>
      <w:color w:val="000000"/>
      <w:lang w:val="en-CA" w:eastAsia="en-CA"/>
    </w:rPr>
  </w:style>
  <w:style w:type="paragraph" w:styleId="ListBullet">
    <w:name w:val="List Bullet"/>
    <w:basedOn w:val="Normal"/>
    <w:rsid w:val="002B0D08"/>
    <w:pPr>
      <w:numPr>
        <w:numId w:val="1"/>
      </w:numPr>
    </w:pPr>
  </w:style>
  <w:style w:type="character" w:styleId="FollowedHyperlink">
    <w:name w:val="FollowedHyperlink"/>
    <w:rsid w:val="002B0D08"/>
    <w:rPr>
      <w:color w:val="606420"/>
      <w:u w:val="single"/>
    </w:rPr>
  </w:style>
  <w:style w:type="paragraph" w:customStyle="1" w:styleId="Title-Header">
    <w:name w:val="Title - Header"/>
    <w:basedOn w:val="Normal"/>
    <w:rsid w:val="002B0D08"/>
    <w:pPr>
      <w:spacing w:after="240"/>
      <w:jc w:val="center"/>
    </w:pPr>
    <w:rPr>
      <w:rFonts w:ascii="Times New Roman Bold" w:hAnsi="Times New Roman Bold"/>
      <w:b/>
      <w:color w:val="000080"/>
      <w:sz w:val="48"/>
    </w:rPr>
  </w:style>
  <w:style w:type="paragraph" w:customStyle="1" w:styleId="TitleLine">
    <w:name w:val="Title Line"/>
    <w:basedOn w:val="Title-Header"/>
    <w:rsid w:val="002B0D08"/>
    <w:pPr>
      <w:pBdr>
        <w:top w:val="single" w:sz="18" w:space="1" w:color="0C4EAE"/>
      </w:pBdr>
      <w:spacing w:after="0"/>
    </w:pPr>
    <w:rPr>
      <w:sz w:val="16"/>
    </w:rPr>
  </w:style>
  <w:style w:type="paragraph" w:customStyle="1" w:styleId="TitleText">
    <w:name w:val="Title Text"/>
    <w:basedOn w:val="Normal"/>
    <w:rsid w:val="002B0D08"/>
    <w:pPr>
      <w:spacing w:after="60"/>
      <w:jc w:val="center"/>
      <w:outlineLvl w:val="0"/>
    </w:pPr>
    <w:rPr>
      <w:rFonts w:cs="Arial"/>
      <w:b/>
      <w:bCs/>
      <w:color w:val="000080"/>
      <w:kern w:val="28"/>
      <w:sz w:val="40"/>
      <w:szCs w:val="48"/>
    </w:rPr>
  </w:style>
  <w:style w:type="paragraph" w:styleId="ListNumber">
    <w:name w:val="List Number"/>
    <w:basedOn w:val="Normal"/>
    <w:rsid w:val="00537CEF"/>
    <w:pPr>
      <w:numPr>
        <w:numId w:val="85"/>
      </w:numPr>
    </w:pPr>
    <w:rPr>
      <w:szCs w:val="22"/>
    </w:rPr>
  </w:style>
  <w:style w:type="paragraph" w:styleId="ListNumber2">
    <w:name w:val="List Number 2"/>
    <w:basedOn w:val="Normal"/>
    <w:rsid w:val="00537CEF"/>
    <w:pPr>
      <w:numPr>
        <w:numId w:val="11"/>
      </w:numPr>
      <w:spacing w:before="6"/>
    </w:pPr>
  </w:style>
  <w:style w:type="paragraph" w:styleId="ListNumber3">
    <w:name w:val="List Number 3"/>
    <w:basedOn w:val="Normal"/>
    <w:rsid w:val="00537CEF"/>
    <w:pPr>
      <w:numPr>
        <w:numId w:val="9"/>
      </w:numPr>
      <w:spacing w:before="6"/>
    </w:pPr>
  </w:style>
  <w:style w:type="character" w:customStyle="1" w:styleId="CommentTextChar">
    <w:name w:val="Comment Text Char"/>
    <w:link w:val="CommentText"/>
    <w:semiHidden/>
    <w:locked/>
    <w:rsid w:val="00F16D04"/>
    <w:rPr>
      <w:lang w:val="en-US" w:eastAsia="en-US" w:bidi="ar-SA"/>
    </w:rPr>
  </w:style>
  <w:style w:type="paragraph" w:styleId="ListParagraph">
    <w:name w:val="List Paragraph"/>
    <w:basedOn w:val="Normal"/>
    <w:uiPriority w:val="34"/>
    <w:qFormat/>
    <w:rsid w:val="00B83EF1"/>
    <w:pPr>
      <w:spacing w:before="0"/>
      <w:ind w:left="720"/>
      <w:contextualSpacing/>
    </w:pPr>
    <w:rPr>
      <w:lang w:val="en-CA" w:eastAsia="en-CA"/>
    </w:rPr>
  </w:style>
  <w:style w:type="character" w:customStyle="1" w:styleId="Heading3Char">
    <w:name w:val="Heading 3 Char"/>
    <w:link w:val="Heading3"/>
    <w:rsid w:val="00306376"/>
    <w:rPr>
      <w:rFonts w:cs="Arial"/>
      <w:b/>
      <w:bCs/>
      <w:szCs w:val="26"/>
    </w:rPr>
  </w:style>
  <w:style w:type="paragraph" w:styleId="NoSpacing">
    <w:name w:val="No Spacing"/>
    <w:uiPriority w:val="99"/>
    <w:qFormat/>
    <w:rsid w:val="00BD0F99"/>
    <w:rPr>
      <w:rFonts w:ascii="Calibri" w:eastAsia="Calibri" w:hAnsi="Calibri"/>
      <w:sz w:val="22"/>
      <w:szCs w:val="22"/>
      <w:lang w:val="en-CA"/>
    </w:rPr>
  </w:style>
  <w:style w:type="paragraph" w:styleId="Revision">
    <w:name w:val="Revision"/>
    <w:hidden/>
    <w:rsid w:val="00D4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67">
      <w:bodyDiv w:val="1"/>
      <w:marLeft w:val="0"/>
      <w:marRight w:val="0"/>
      <w:marTop w:val="0"/>
      <w:marBottom w:val="0"/>
      <w:divBdr>
        <w:top w:val="none" w:sz="0" w:space="0" w:color="auto"/>
        <w:left w:val="none" w:sz="0" w:space="0" w:color="auto"/>
        <w:bottom w:val="none" w:sz="0" w:space="0" w:color="auto"/>
        <w:right w:val="none" w:sz="0" w:space="0" w:color="auto"/>
      </w:divBdr>
    </w:div>
    <w:div w:id="68163597">
      <w:bodyDiv w:val="1"/>
      <w:marLeft w:val="0"/>
      <w:marRight w:val="0"/>
      <w:marTop w:val="0"/>
      <w:marBottom w:val="0"/>
      <w:divBdr>
        <w:top w:val="none" w:sz="0" w:space="0" w:color="auto"/>
        <w:left w:val="none" w:sz="0" w:space="0" w:color="auto"/>
        <w:bottom w:val="none" w:sz="0" w:space="0" w:color="auto"/>
        <w:right w:val="none" w:sz="0" w:space="0" w:color="auto"/>
      </w:divBdr>
    </w:div>
    <w:div w:id="278687630">
      <w:bodyDiv w:val="1"/>
      <w:marLeft w:val="0"/>
      <w:marRight w:val="0"/>
      <w:marTop w:val="0"/>
      <w:marBottom w:val="0"/>
      <w:divBdr>
        <w:top w:val="none" w:sz="0" w:space="0" w:color="auto"/>
        <w:left w:val="none" w:sz="0" w:space="0" w:color="auto"/>
        <w:bottom w:val="none" w:sz="0" w:space="0" w:color="auto"/>
        <w:right w:val="none" w:sz="0" w:space="0" w:color="auto"/>
      </w:divBdr>
    </w:div>
    <w:div w:id="327484153">
      <w:bodyDiv w:val="1"/>
      <w:marLeft w:val="0"/>
      <w:marRight w:val="0"/>
      <w:marTop w:val="0"/>
      <w:marBottom w:val="0"/>
      <w:divBdr>
        <w:top w:val="none" w:sz="0" w:space="0" w:color="auto"/>
        <w:left w:val="none" w:sz="0" w:space="0" w:color="auto"/>
        <w:bottom w:val="none" w:sz="0" w:space="0" w:color="auto"/>
        <w:right w:val="none" w:sz="0" w:space="0" w:color="auto"/>
      </w:divBdr>
    </w:div>
    <w:div w:id="397940339">
      <w:bodyDiv w:val="1"/>
      <w:marLeft w:val="0"/>
      <w:marRight w:val="0"/>
      <w:marTop w:val="0"/>
      <w:marBottom w:val="0"/>
      <w:divBdr>
        <w:top w:val="none" w:sz="0" w:space="0" w:color="auto"/>
        <w:left w:val="none" w:sz="0" w:space="0" w:color="auto"/>
        <w:bottom w:val="none" w:sz="0" w:space="0" w:color="auto"/>
        <w:right w:val="none" w:sz="0" w:space="0" w:color="auto"/>
      </w:divBdr>
    </w:div>
    <w:div w:id="401296075">
      <w:bodyDiv w:val="1"/>
      <w:marLeft w:val="0"/>
      <w:marRight w:val="0"/>
      <w:marTop w:val="0"/>
      <w:marBottom w:val="0"/>
      <w:divBdr>
        <w:top w:val="none" w:sz="0" w:space="0" w:color="auto"/>
        <w:left w:val="none" w:sz="0" w:space="0" w:color="auto"/>
        <w:bottom w:val="none" w:sz="0" w:space="0" w:color="auto"/>
        <w:right w:val="none" w:sz="0" w:space="0" w:color="auto"/>
      </w:divBdr>
    </w:div>
    <w:div w:id="430391045">
      <w:bodyDiv w:val="1"/>
      <w:marLeft w:val="0"/>
      <w:marRight w:val="0"/>
      <w:marTop w:val="0"/>
      <w:marBottom w:val="0"/>
      <w:divBdr>
        <w:top w:val="none" w:sz="0" w:space="0" w:color="auto"/>
        <w:left w:val="none" w:sz="0" w:space="0" w:color="auto"/>
        <w:bottom w:val="none" w:sz="0" w:space="0" w:color="auto"/>
        <w:right w:val="none" w:sz="0" w:space="0" w:color="auto"/>
      </w:divBdr>
    </w:div>
    <w:div w:id="451091265">
      <w:bodyDiv w:val="1"/>
      <w:marLeft w:val="0"/>
      <w:marRight w:val="0"/>
      <w:marTop w:val="0"/>
      <w:marBottom w:val="0"/>
      <w:divBdr>
        <w:top w:val="none" w:sz="0" w:space="0" w:color="auto"/>
        <w:left w:val="none" w:sz="0" w:space="0" w:color="auto"/>
        <w:bottom w:val="none" w:sz="0" w:space="0" w:color="auto"/>
        <w:right w:val="none" w:sz="0" w:space="0" w:color="auto"/>
      </w:divBdr>
    </w:div>
    <w:div w:id="460076511">
      <w:bodyDiv w:val="1"/>
      <w:marLeft w:val="0"/>
      <w:marRight w:val="0"/>
      <w:marTop w:val="0"/>
      <w:marBottom w:val="0"/>
      <w:divBdr>
        <w:top w:val="none" w:sz="0" w:space="0" w:color="auto"/>
        <w:left w:val="none" w:sz="0" w:space="0" w:color="auto"/>
        <w:bottom w:val="none" w:sz="0" w:space="0" w:color="auto"/>
        <w:right w:val="none" w:sz="0" w:space="0" w:color="auto"/>
      </w:divBdr>
    </w:div>
    <w:div w:id="463893197">
      <w:bodyDiv w:val="1"/>
      <w:marLeft w:val="0"/>
      <w:marRight w:val="0"/>
      <w:marTop w:val="0"/>
      <w:marBottom w:val="0"/>
      <w:divBdr>
        <w:top w:val="none" w:sz="0" w:space="0" w:color="auto"/>
        <w:left w:val="none" w:sz="0" w:space="0" w:color="auto"/>
        <w:bottom w:val="none" w:sz="0" w:space="0" w:color="auto"/>
        <w:right w:val="none" w:sz="0" w:space="0" w:color="auto"/>
      </w:divBdr>
    </w:div>
    <w:div w:id="506872054">
      <w:bodyDiv w:val="1"/>
      <w:marLeft w:val="0"/>
      <w:marRight w:val="0"/>
      <w:marTop w:val="0"/>
      <w:marBottom w:val="0"/>
      <w:divBdr>
        <w:top w:val="none" w:sz="0" w:space="0" w:color="auto"/>
        <w:left w:val="none" w:sz="0" w:space="0" w:color="auto"/>
        <w:bottom w:val="none" w:sz="0" w:space="0" w:color="auto"/>
        <w:right w:val="none" w:sz="0" w:space="0" w:color="auto"/>
      </w:divBdr>
    </w:div>
    <w:div w:id="701825386">
      <w:bodyDiv w:val="1"/>
      <w:marLeft w:val="0"/>
      <w:marRight w:val="0"/>
      <w:marTop w:val="0"/>
      <w:marBottom w:val="0"/>
      <w:divBdr>
        <w:top w:val="none" w:sz="0" w:space="0" w:color="auto"/>
        <w:left w:val="none" w:sz="0" w:space="0" w:color="auto"/>
        <w:bottom w:val="none" w:sz="0" w:space="0" w:color="auto"/>
        <w:right w:val="none" w:sz="0" w:space="0" w:color="auto"/>
      </w:divBdr>
    </w:div>
    <w:div w:id="711343716">
      <w:bodyDiv w:val="1"/>
      <w:marLeft w:val="0"/>
      <w:marRight w:val="0"/>
      <w:marTop w:val="0"/>
      <w:marBottom w:val="0"/>
      <w:divBdr>
        <w:top w:val="none" w:sz="0" w:space="0" w:color="auto"/>
        <w:left w:val="none" w:sz="0" w:space="0" w:color="auto"/>
        <w:bottom w:val="none" w:sz="0" w:space="0" w:color="auto"/>
        <w:right w:val="none" w:sz="0" w:space="0" w:color="auto"/>
      </w:divBdr>
    </w:div>
    <w:div w:id="716588616">
      <w:bodyDiv w:val="1"/>
      <w:marLeft w:val="0"/>
      <w:marRight w:val="0"/>
      <w:marTop w:val="0"/>
      <w:marBottom w:val="0"/>
      <w:divBdr>
        <w:top w:val="none" w:sz="0" w:space="0" w:color="auto"/>
        <w:left w:val="none" w:sz="0" w:space="0" w:color="auto"/>
        <w:bottom w:val="none" w:sz="0" w:space="0" w:color="auto"/>
        <w:right w:val="none" w:sz="0" w:space="0" w:color="auto"/>
      </w:divBdr>
    </w:div>
    <w:div w:id="754281938">
      <w:bodyDiv w:val="1"/>
      <w:marLeft w:val="0"/>
      <w:marRight w:val="0"/>
      <w:marTop w:val="0"/>
      <w:marBottom w:val="0"/>
      <w:divBdr>
        <w:top w:val="none" w:sz="0" w:space="0" w:color="auto"/>
        <w:left w:val="none" w:sz="0" w:space="0" w:color="auto"/>
        <w:bottom w:val="none" w:sz="0" w:space="0" w:color="auto"/>
        <w:right w:val="none" w:sz="0" w:space="0" w:color="auto"/>
      </w:divBdr>
    </w:div>
    <w:div w:id="770391552">
      <w:bodyDiv w:val="1"/>
      <w:marLeft w:val="0"/>
      <w:marRight w:val="0"/>
      <w:marTop w:val="0"/>
      <w:marBottom w:val="0"/>
      <w:divBdr>
        <w:top w:val="none" w:sz="0" w:space="0" w:color="auto"/>
        <w:left w:val="none" w:sz="0" w:space="0" w:color="auto"/>
        <w:bottom w:val="none" w:sz="0" w:space="0" w:color="auto"/>
        <w:right w:val="none" w:sz="0" w:space="0" w:color="auto"/>
      </w:divBdr>
    </w:div>
    <w:div w:id="893352205">
      <w:bodyDiv w:val="1"/>
      <w:marLeft w:val="0"/>
      <w:marRight w:val="0"/>
      <w:marTop w:val="0"/>
      <w:marBottom w:val="0"/>
      <w:divBdr>
        <w:top w:val="none" w:sz="0" w:space="0" w:color="auto"/>
        <w:left w:val="none" w:sz="0" w:space="0" w:color="auto"/>
        <w:bottom w:val="none" w:sz="0" w:space="0" w:color="auto"/>
        <w:right w:val="none" w:sz="0" w:space="0" w:color="auto"/>
      </w:divBdr>
    </w:div>
    <w:div w:id="1250000208">
      <w:bodyDiv w:val="1"/>
      <w:marLeft w:val="0"/>
      <w:marRight w:val="0"/>
      <w:marTop w:val="0"/>
      <w:marBottom w:val="0"/>
      <w:divBdr>
        <w:top w:val="none" w:sz="0" w:space="0" w:color="auto"/>
        <w:left w:val="none" w:sz="0" w:space="0" w:color="auto"/>
        <w:bottom w:val="none" w:sz="0" w:space="0" w:color="auto"/>
        <w:right w:val="none" w:sz="0" w:space="0" w:color="auto"/>
      </w:divBdr>
    </w:div>
    <w:div w:id="1289773873">
      <w:bodyDiv w:val="1"/>
      <w:marLeft w:val="0"/>
      <w:marRight w:val="0"/>
      <w:marTop w:val="0"/>
      <w:marBottom w:val="0"/>
      <w:divBdr>
        <w:top w:val="none" w:sz="0" w:space="0" w:color="auto"/>
        <w:left w:val="none" w:sz="0" w:space="0" w:color="auto"/>
        <w:bottom w:val="none" w:sz="0" w:space="0" w:color="auto"/>
        <w:right w:val="none" w:sz="0" w:space="0" w:color="auto"/>
      </w:divBdr>
    </w:div>
    <w:div w:id="1618218764">
      <w:bodyDiv w:val="1"/>
      <w:marLeft w:val="0"/>
      <w:marRight w:val="0"/>
      <w:marTop w:val="0"/>
      <w:marBottom w:val="0"/>
      <w:divBdr>
        <w:top w:val="none" w:sz="0" w:space="0" w:color="auto"/>
        <w:left w:val="none" w:sz="0" w:space="0" w:color="auto"/>
        <w:bottom w:val="none" w:sz="0" w:space="0" w:color="auto"/>
        <w:right w:val="none" w:sz="0" w:space="0" w:color="auto"/>
      </w:divBdr>
    </w:div>
    <w:div w:id="1875847117">
      <w:bodyDiv w:val="1"/>
      <w:marLeft w:val="0"/>
      <w:marRight w:val="0"/>
      <w:marTop w:val="0"/>
      <w:marBottom w:val="0"/>
      <w:divBdr>
        <w:top w:val="none" w:sz="0" w:space="0" w:color="auto"/>
        <w:left w:val="none" w:sz="0" w:space="0" w:color="auto"/>
        <w:bottom w:val="none" w:sz="0" w:space="0" w:color="auto"/>
        <w:right w:val="none" w:sz="0" w:space="0" w:color="auto"/>
      </w:divBdr>
    </w:div>
    <w:div w:id="204316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B5A8-1394-4637-8D11-1F5F2C4F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7368</Words>
  <Characters>41998</Characters>
  <Application>Microsoft Office Word</Application>
  <DocSecurity>0</DocSecurity>
  <Lines>349</Lines>
  <Paragraphs>98</Paragraphs>
  <ScaleCrop>false</ScaleCrop>
  <Company/>
  <LinksUpToDate>false</LinksUpToDate>
  <CharactersWithSpaces>49268</CharactersWithSpaces>
  <SharedDoc>false</SharedDoc>
  <HLinks>
    <vt:vector size="234" baseType="variant">
      <vt:variant>
        <vt:i4>1114169</vt:i4>
      </vt:variant>
      <vt:variant>
        <vt:i4>233</vt:i4>
      </vt:variant>
      <vt:variant>
        <vt:i4>0</vt:i4>
      </vt:variant>
      <vt:variant>
        <vt:i4>5</vt:i4>
      </vt:variant>
      <vt:variant>
        <vt:lpwstr/>
      </vt:variant>
      <vt:variant>
        <vt:lpwstr>_Toc412193651</vt:lpwstr>
      </vt:variant>
      <vt:variant>
        <vt:i4>1114169</vt:i4>
      </vt:variant>
      <vt:variant>
        <vt:i4>227</vt:i4>
      </vt:variant>
      <vt:variant>
        <vt:i4>0</vt:i4>
      </vt:variant>
      <vt:variant>
        <vt:i4>5</vt:i4>
      </vt:variant>
      <vt:variant>
        <vt:lpwstr/>
      </vt:variant>
      <vt:variant>
        <vt:lpwstr>_Toc412193650</vt:lpwstr>
      </vt:variant>
      <vt:variant>
        <vt:i4>1048633</vt:i4>
      </vt:variant>
      <vt:variant>
        <vt:i4>221</vt:i4>
      </vt:variant>
      <vt:variant>
        <vt:i4>0</vt:i4>
      </vt:variant>
      <vt:variant>
        <vt:i4>5</vt:i4>
      </vt:variant>
      <vt:variant>
        <vt:lpwstr/>
      </vt:variant>
      <vt:variant>
        <vt:lpwstr>_Toc412193649</vt:lpwstr>
      </vt:variant>
      <vt:variant>
        <vt:i4>1048633</vt:i4>
      </vt:variant>
      <vt:variant>
        <vt:i4>215</vt:i4>
      </vt:variant>
      <vt:variant>
        <vt:i4>0</vt:i4>
      </vt:variant>
      <vt:variant>
        <vt:i4>5</vt:i4>
      </vt:variant>
      <vt:variant>
        <vt:lpwstr/>
      </vt:variant>
      <vt:variant>
        <vt:lpwstr>_Toc412193648</vt:lpwstr>
      </vt:variant>
      <vt:variant>
        <vt:i4>1048633</vt:i4>
      </vt:variant>
      <vt:variant>
        <vt:i4>209</vt:i4>
      </vt:variant>
      <vt:variant>
        <vt:i4>0</vt:i4>
      </vt:variant>
      <vt:variant>
        <vt:i4>5</vt:i4>
      </vt:variant>
      <vt:variant>
        <vt:lpwstr/>
      </vt:variant>
      <vt:variant>
        <vt:lpwstr>_Toc412193647</vt:lpwstr>
      </vt:variant>
      <vt:variant>
        <vt:i4>1048633</vt:i4>
      </vt:variant>
      <vt:variant>
        <vt:i4>203</vt:i4>
      </vt:variant>
      <vt:variant>
        <vt:i4>0</vt:i4>
      </vt:variant>
      <vt:variant>
        <vt:i4>5</vt:i4>
      </vt:variant>
      <vt:variant>
        <vt:lpwstr/>
      </vt:variant>
      <vt:variant>
        <vt:lpwstr>_Toc412193646</vt:lpwstr>
      </vt:variant>
      <vt:variant>
        <vt:i4>1048633</vt:i4>
      </vt:variant>
      <vt:variant>
        <vt:i4>197</vt:i4>
      </vt:variant>
      <vt:variant>
        <vt:i4>0</vt:i4>
      </vt:variant>
      <vt:variant>
        <vt:i4>5</vt:i4>
      </vt:variant>
      <vt:variant>
        <vt:lpwstr/>
      </vt:variant>
      <vt:variant>
        <vt:lpwstr>_Toc412193645</vt:lpwstr>
      </vt:variant>
      <vt:variant>
        <vt:i4>1048633</vt:i4>
      </vt:variant>
      <vt:variant>
        <vt:i4>191</vt:i4>
      </vt:variant>
      <vt:variant>
        <vt:i4>0</vt:i4>
      </vt:variant>
      <vt:variant>
        <vt:i4>5</vt:i4>
      </vt:variant>
      <vt:variant>
        <vt:lpwstr/>
      </vt:variant>
      <vt:variant>
        <vt:lpwstr>_Toc412193644</vt:lpwstr>
      </vt:variant>
      <vt:variant>
        <vt:i4>1048633</vt:i4>
      </vt:variant>
      <vt:variant>
        <vt:i4>185</vt:i4>
      </vt:variant>
      <vt:variant>
        <vt:i4>0</vt:i4>
      </vt:variant>
      <vt:variant>
        <vt:i4>5</vt:i4>
      </vt:variant>
      <vt:variant>
        <vt:lpwstr/>
      </vt:variant>
      <vt:variant>
        <vt:lpwstr>_Toc412193643</vt:lpwstr>
      </vt:variant>
      <vt:variant>
        <vt:i4>1048633</vt:i4>
      </vt:variant>
      <vt:variant>
        <vt:i4>179</vt:i4>
      </vt:variant>
      <vt:variant>
        <vt:i4>0</vt:i4>
      </vt:variant>
      <vt:variant>
        <vt:i4>5</vt:i4>
      </vt:variant>
      <vt:variant>
        <vt:lpwstr/>
      </vt:variant>
      <vt:variant>
        <vt:lpwstr>_Toc412193642</vt:lpwstr>
      </vt:variant>
      <vt:variant>
        <vt:i4>1048633</vt:i4>
      </vt:variant>
      <vt:variant>
        <vt:i4>173</vt:i4>
      </vt:variant>
      <vt:variant>
        <vt:i4>0</vt:i4>
      </vt:variant>
      <vt:variant>
        <vt:i4>5</vt:i4>
      </vt:variant>
      <vt:variant>
        <vt:lpwstr/>
      </vt:variant>
      <vt:variant>
        <vt:lpwstr>_Toc412193641</vt:lpwstr>
      </vt:variant>
      <vt:variant>
        <vt:i4>1048633</vt:i4>
      </vt:variant>
      <vt:variant>
        <vt:i4>167</vt:i4>
      </vt:variant>
      <vt:variant>
        <vt:i4>0</vt:i4>
      </vt:variant>
      <vt:variant>
        <vt:i4>5</vt:i4>
      </vt:variant>
      <vt:variant>
        <vt:lpwstr/>
      </vt:variant>
      <vt:variant>
        <vt:lpwstr>_Toc412193640</vt:lpwstr>
      </vt:variant>
      <vt:variant>
        <vt:i4>1507385</vt:i4>
      </vt:variant>
      <vt:variant>
        <vt:i4>161</vt:i4>
      </vt:variant>
      <vt:variant>
        <vt:i4>0</vt:i4>
      </vt:variant>
      <vt:variant>
        <vt:i4>5</vt:i4>
      </vt:variant>
      <vt:variant>
        <vt:lpwstr/>
      </vt:variant>
      <vt:variant>
        <vt:lpwstr>_Toc412193639</vt:lpwstr>
      </vt:variant>
      <vt:variant>
        <vt:i4>1507385</vt:i4>
      </vt:variant>
      <vt:variant>
        <vt:i4>155</vt:i4>
      </vt:variant>
      <vt:variant>
        <vt:i4>0</vt:i4>
      </vt:variant>
      <vt:variant>
        <vt:i4>5</vt:i4>
      </vt:variant>
      <vt:variant>
        <vt:lpwstr/>
      </vt:variant>
      <vt:variant>
        <vt:lpwstr>_Toc412193638</vt:lpwstr>
      </vt:variant>
      <vt:variant>
        <vt:i4>1507385</vt:i4>
      </vt:variant>
      <vt:variant>
        <vt:i4>149</vt:i4>
      </vt:variant>
      <vt:variant>
        <vt:i4>0</vt:i4>
      </vt:variant>
      <vt:variant>
        <vt:i4>5</vt:i4>
      </vt:variant>
      <vt:variant>
        <vt:lpwstr/>
      </vt:variant>
      <vt:variant>
        <vt:lpwstr>_Toc412193637</vt:lpwstr>
      </vt:variant>
      <vt:variant>
        <vt:i4>1507385</vt:i4>
      </vt:variant>
      <vt:variant>
        <vt:i4>143</vt:i4>
      </vt:variant>
      <vt:variant>
        <vt:i4>0</vt:i4>
      </vt:variant>
      <vt:variant>
        <vt:i4>5</vt:i4>
      </vt:variant>
      <vt:variant>
        <vt:lpwstr/>
      </vt:variant>
      <vt:variant>
        <vt:lpwstr>_Toc412193636</vt:lpwstr>
      </vt:variant>
      <vt:variant>
        <vt:i4>1507385</vt:i4>
      </vt:variant>
      <vt:variant>
        <vt:i4>137</vt:i4>
      </vt:variant>
      <vt:variant>
        <vt:i4>0</vt:i4>
      </vt:variant>
      <vt:variant>
        <vt:i4>5</vt:i4>
      </vt:variant>
      <vt:variant>
        <vt:lpwstr/>
      </vt:variant>
      <vt:variant>
        <vt:lpwstr>_Toc412193634</vt:lpwstr>
      </vt:variant>
      <vt:variant>
        <vt:i4>1507385</vt:i4>
      </vt:variant>
      <vt:variant>
        <vt:i4>131</vt:i4>
      </vt:variant>
      <vt:variant>
        <vt:i4>0</vt:i4>
      </vt:variant>
      <vt:variant>
        <vt:i4>5</vt:i4>
      </vt:variant>
      <vt:variant>
        <vt:lpwstr/>
      </vt:variant>
      <vt:variant>
        <vt:lpwstr>_Toc412193632</vt:lpwstr>
      </vt:variant>
      <vt:variant>
        <vt:i4>1507385</vt:i4>
      </vt:variant>
      <vt:variant>
        <vt:i4>125</vt:i4>
      </vt:variant>
      <vt:variant>
        <vt:i4>0</vt:i4>
      </vt:variant>
      <vt:variant>
        <vt:i4>5</vt:i4>
      </vt:variant>
      <vt:variant>
        <vt:lpwstr/>
      </vt:variant>
      <vt:variant>
        <vt:lpwstr>_Toc412193630</vt:lpwstr>
      </vt:variant>
      <vt:variant>
        <vt:i4>1441849</vt:i4>
      </vt:variant>
      <vt:variant>
        <vt:i4>119</vt:i4>
      </vt:variant>
      <vt:variant>
        <vt:i4>0</vt:i4>
      </vt:variant>
      <vt:variant>
        <vt:i4>5</vt:i4>
      </vt:variant>
      <vt:variant>
        <vt:lpwstr/>
      </vt:variant>
      <vt:variant>
        <vt:lpwstr>_Toc412193626</vt:lpwstr>
      </vt:variant>
      <vt:variant>
        <vt:i4>1441849</vt:i4>
      </vt:variant>
      <vt:variant>
        <vt:i4>113</vt:i4>
      </vt:variant>
      <vt:variant>
        <vt:i4>0</vt:i4>
      </vt:variant>
      <vt:variant>
        <vt:i4>5</vt:i4>
      </vt:variant>
      <vt:variant>
        <vt:lpwstr/>
      </vt:variant>
      <vt:variant>
        <vt:lpwstr>_Toc412193625</vt:lpwstr>
      </vt:variant>
      <vt:variant>
        <vt:i4>1441849</vt:i4>
      </vt:variant>
      <vt:variant>
        <vt:i4>107</vt:i4>
      </vt:variant>
      <vt:variant>
        <vt:i4>0</vt:i4>
      </vt:variant>
      <vt:variant>
        <vt:i4>5</vt:i4>
      </vt:variant>
      <vt:variant>
        <vt:lpwstr/>
      </vt:variant>
      <vt:variant>
        <vt:lpwstr>_Toc412193624</vt:lpwstr>
      </vt:variant>
      <vt:variant>
        <vt:i4>1441849</vt:i4>
      </vt:variant>
      <vt:variant>
        <vt:i4>101</vt:i4>
      </vt:variant>
      <vt:variant>
        <vt:i4>0</vt:i4>
      </vt:variant>
      <vt:variant>
        <vt:i4>5</vt:i4>
      </vt:variant>
      <vt:variant>
        <vt:lpwstr/>
      </vt:variant>
      <vt:variant>
        <vt:lpwstr>_Toc412193623</vt:lpwstr>
      </vt:variant>
      <vt:variant>
        <vt:i4>1376313</vt:i4>
      </vt:variant>
      <vt:variant>
        <vt:i4>95</vt:i4>
      </vt:variant>
      <vt:variant>
        <vt:i4>0</vt:i4>
      </vt:variant>
      <vt:variant>
        <vt:i4>5</vt:i4>
      </vt:variant>
      <vt:variant>
        <vt:lpwstr/>
      </vt:variant>
      <vt:variant>
        <vt:lpwstr>_Toc412193612</vt:lpwstr>
      </vt:variant>
      <vt:variant>
        <vt:i4>1376313</vt:i4>
      </vt:variant>
      <vt:variant>
        <vt:i4>89</vt:i4>
      </vt:variant>
      <vt:variant>
        <vt:i4>0</vt:i4>
      </vt:variant>
      <vt:variant>
        <vt:i4>5</vt:i4>
      </vt:variant>
      <vt:variant>
        <vt:lpwstr/>
      </vt:variant>
      <vt:variant>
        <vt:lpwstr>_Toc412193611</vt:lpwstr>
      </vt:variant>
      <vt:variant>
        <vt:i4>1376313</vt:i4>
      </vt:variant>
      <vt:variant>
        <vt:i4>83</vt:i4>
      </vt:variant>
      <vt:variant>
        <vt:i4>0</vt:i4>
      </vt:variant>
      <vt:variant>
        <vt:i4>5</vt:i4>
      </vt:variant>
      <vt:variant>
        <vt:lpwstr/>
      </vt:variant>
      <vt:variant>
        <vt:lpwstr>_Toc412193610</vt:lpwstr>
      </vt:variant>
      <vt:variant>
        <vt:i4>1310777</vt:i4>
      </vt:variant>
      <vt:variant>
        <vt:i4>77</vt:i4>
      </vt:variant>
      <vt:variant>
        <vt:i4>0</vt:i4>
      </vt:variant>
      <vt:variant>
        <vt:i4>5</vt:i4>
      </vt:variant>
      <vt:variant>
        <vt:lpwstr/>
      </vt:variant>
      <vt:variant>
        <vt:lpwstr>_Toc412193609</vt:lpwstr>
      </vt:variant>
      <vt:variant>
        <vt:i4>1310777</vt:i4>
      </vt:variant>
      <vt:variant>
        <vt:i4>71</vt:i4>
      </vt:variant>
      <vt:variant>
        <vt:i4>0</vt:i4>
      </vt:variant>
      <vt:variant>
        <vt:i4>5</vt:i4>
      </vt:variant>
      <vt:variant>
        <vt:lpwstr/>
      </vt:variant>
      <vt:variant>
        <vt:lpwstr>_Toc412193608</vt:lpwstr>
      </vt:variant>
      <vt:variant>
        <vt:i4>1310777</vt:i4>
      </vt:variant>
      <vt:variant>
        <vt:i4>65</vt:i4>
      </vt:variant>
      <vt:variant>
        <vt:i4>0</vt:i4>
      </vt:variant>
      <vt:variant>
        <vt:i4>5</vt:i4>
      </vt:variant>
      <vt:variant>
        <vt:lpwstr/>
      </vt:variant>
      <vt:variant>
        <vt:lpwstr>_Toc412193606</vt:lpwstr>
      </vt:variant>
      <vt:variant>
        <vt:i4>1900602</vt:i4>
      </vt:variant>
      <vt:variant>
        <vt:i4>59</vt:i4>
      </vt:variant>
      <vt:variant>
        <vt:i4>0</vt:i4>
      </vt:variant>
      <vt:variant>
        <vt:i4>5</vt:i4>
      </vt:variant>
      <vt:variant>
        <vt:lpwstr/>
      </vt:variant>
      <vt:variant>
        <vt:lpwstr>_Toc412193599</vt:lpwstr>
      </vt:variant>
      <vt:variant>
        <vt:i4>1900602</vt:i4>
      </vt:variant>
      <vt:variant>
        <vt:i4>53</vt:i4>
      </vt:variant>
      <vt:variant>
        <vt:i4>0</vt:i4>
      </vt:variant>
      <vt:variant>
        <vt:i4>5</vt:i4>
      </vt:variant>
      <vt:variant>
        <vt:lpwstr/>
      </vt:variant>
      <vt:variant>
        <vt:lpwstr>_Toc412193598</vt:lpwstr>
      </vt:variant>
      <vt:variant>
        <vt:i4>1900602</vt:i4>
      </vt:variant>
      <vt:variant>
        <vt:i4>47</vt:i4>
      </vt:variant>
      <vt:variant>
        <vt:i4>0</vt:i4>
      </vt:variant>
      <vt:variant>
        <vt:i4>5</vt:i4>
      </vt:variant>
      <vt:variant>
        <vt:lpwstr/>
      </vt:variant>
      <vt:variant>
        <vt:lpwstr>_Toc412193597</vt:lpwstr>
      </vt:variant>
      <vt:variant>
        <vt:i4>1900602</vt:i4>
      </vt:variant>
      <vt:variant>
        <vt:i4>41</vt:i4>
      </vt:variant>
      <vt:variant>
        <vt:i4>0</vt:i4>
      </vt:variant>
      <vt:variant>
        <vt:i4>5</vt:i4>
      </vt:variant>
      <vt:variant>
        <vt:lpwstr/>
      </vt:variant>
      <vt:variant>
        <vt:lpwstr>_Toc412193596</vt:lpwstr>
      </vt:variant>
      <vt:variant>
        <vt:i4>1900602</vt:i4>
      </vt:variant>
      <vt:variant>
        <vt:i4>35</vt:i4>
      </vt:variant>
      <vt:variant>
        <vt:i4>0</vt:i4>
      </vt:variant>
      <vt:variant>
        <vt:i4>5</vt:i4>
      </vt:variant>
      <vt:variant>
        <vt:lpwstr/>
      </vt:variant>
      <vt:variant>
        <vt:lpwstr>_Toc412193594</vt:lpwstr>
      </vt:variant>
      <vt:variant>
        <vt:i4>1900602</vt:i4>
      </vt:variant>
      <vt:variant>
        <vt:i4>29</vt:i4>
      </vt:variant>
      <vt:variant>
        <vt:i4>0</vt:i4>
      </vt:variant>
      <vt:variant>
        <vt:i4>5</vt:i4>
      </vt:variant>
      <vt:variant>
        <vt:lpwstr/>
      </vt:variant>
      <vt:variant>
        <vt:lpwstr>_Toc412193593</vt:lpwstr>
      </vt:variant>
      <vt:variant>
        <vt:i4>1900602</vt:i4>
      </vt:variant>
      <vt:variant>
        <vt:i4>23</vt:i4>
      </vt:variant>
      <vt:variant>
        <vt:i4>0</vt:i4>
      </vt:variant>
      <vt:variant>
        <vt:i4>5</vt:i4>
      </vt:variant>
      <vt:variant>
        <vt:lpwstr/>
      </vt:variant>
      <vt:variant>
        <vt:lpwstr>_Toc412193592</vt:lpwstr>
      </vt:variant>
      <vt:variant>
        <vt:i4>1900602</vt:i4>
      </vt:variant>
      <vt:variant>
        <vt:i4>17</vt:i4>
      </vt:variant>
      <vt:variant>
        <vt:i4>0</vt:i4>
      </vt:variant>
      <vt:variant>
        <vt:i4>5</vt:i4>
      </vt:variant>
      <vt:variant>
        <vt:lpwstr/>
      </vt:variant>
      <vt:variant>
        <vt:lpwstr>_Toc412193591</vt:lpwstr>
      </vt:variant>
      <vt:variant>
        <vt:i4>1900602</vt:i4>
      </vt:variant>
      <vt:variant>
        <vt:i4>11</vt:i4>
      </vt:variant>
      <vt:variant>
        <vt:i4>0</vt:i4>
      </vt:variant>
      <vt:variant>
        <vt:i4>5</vt:i4>
      </vt:variant>
      <vt:variant>
        <vt:lpwstr/>
      </vt:variant>
      <vt:variant>
        <vt:lpwstr>_Toc412193590</vt:lpwstr>
      </vt:variant>
      <vt:variant>
        <vt:i4>1835066</vt:i4>
      </vt:variant>
      <vt:variant>
        <vt:i4>5</vt:i4>
      </vt:variant>
      <vt:variant>
        <vt:i4>0</vt:i4>
      </vt:variant>
      <vt:variant>
        <vt:i4>5</vt:i4>
      </vt:variant>
      <vt:variant>
        <vt:lpwstr/>
      </vt:variant>
      <vt:variant>
        <vt:lpwstr>_Toc412193589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2016-03-23T20:08:00Z</dcterms:created>
  <dcterms:modified xsi:type="dcterms:W3CDTF">2016-03-23T21:15:00Z</dcterms:modified>
</cp:coreProperties>
</file>